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27485C" w14:textId="3283F6AB" w:rsidR="001665C0" w:rsidRPr="00B10753" w:rsidRDefault="00E84A6E">
      <w:pPr>
        <w:rPr>
          <w:rFonts w:ascii="Times New Roman" w:hAnsi="Times New Roman" w:cs="Times New Roman"/>
          <w:b/>
          <w:bCs/>
          <w:lang w:val="uk-UA"/>
        </w:rPr>
      </w:pPr>
      <w:r w:rsidRPr="00B10753">
        <w:rPr>
          <w:rFonts w:ascii="Times New Roman" w:hAnsi="Times New Roman" w:cs="Times New Roman"/>
          <w:b/>
          <w:bCs/>
          <w:lang w:val="uk-UA"/>
        </w:rPr>
        <w:t>TЗ ДЛЯ ПОШИРЕННЯ</w:t>
      </w:r>
    </w:p>
    <w:p w14:paraId="0B9ABF63" w14:textId="4AACF475" w:rsidR="00E84A6E" w:rsidRPr="00B10753" w:rsidRDefault="00E84A6E">
      <w:pPr>
        <w:rPr>
          <w:rFonts w:ascii="Times New Roman" w:hAnsi="Times New Roman" w:cs="Times New Roman"/>
          <w:b/>
          <w:bCs/>
          <w:lang w:val="uk-UA"/>
        </w:rPr>
      </w:pPr>
    </w:p>
    <w:p w14:paraId="682B0EE2" w14:textId="43DA4B74" w:rsidR="00E84A6E" w:rsidRPr="00B10753" w:rsidRDefault="00E84A6E">
      <w:pPr>
        <w:rPr>
          <w:rFonts w:ascii="Times New Roman" w:hAnsi="Times New Roman" w:cs="Times New Roman"/>
          <w:b/>
          <w:bCs/>
          <w:u w:val="single"/>
          <w:lang w:val="uk-UA"/>
        </w:rPr>
      </w:pPr>
      <w:r w:rsidRPr="00B10753">
        <w:rPr>
          <w:rFonts w:ascii="Times New Roman" w:hAnsi="Times New Roman" w:cs="Times New Roman"/>
          <w:b/>
          <w:bCs/>
          <w:u w:val="single"/>
          <w:lang w:val="uk-UA"/>
        </w:rPr>
        <w:t>ДЛЯ TELEGRAM</w:t>
      </w:r>
    </w:p>
    <w:p w14:paraId="17840167" w14:textId="72423F36" w:rsidR="00E84A6E" w:rsidRPr="00045C3D" w:rsidRDefault="00E84A6E">
      <w:pPr>
        <w:rPr>
          <w:b/>
          <w:bCs/>
          <w:lang w:val="uk-UA"/>
        </w:rPr>
      </w:pPr>
      <w:r w:rsidRPr="00045C3D">
        <w:rPr>
          <w:b/>
          <w:bCs/>
          <w:noProof/>
          <w:lang w:val="uk-UA"/>
        </w:rPr>
        <w:drawing>
          <wp:inline distT="0" distB="0" distL="0" distR="0" wp14:anchorId="727FF007" wp14:editId="6B75FB23">
            <wp:extent cx="5383713" cy="3042618"/>
            <wp:effectExtent l="0" t="0" r="762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1287" cy="305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EA780" w14:textId="745F2F41" w:rsidR="00E84A6E" w:rsidRPr="00045C3D" w:rsidRDefault="00E84A6E" w:rsidP="00E84A6E">
      <w:pPr>
        <w:ind w:right="99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Скільки врожаю з окупації не зібрала Україна? Федеральна система «Зерно» в окупованій Херсонщині</w:t>
      </w:r>
    </w:p>
    <w:p w14:paraId="69967304" w14:textId="76B71289" w:rsidR="00E84A6E" w:rsidRPr="00B10753" w:rsidRDefault="00B10753" w:rsidP="00B10753">
      <w:pPr>
        <w:ind w:right="991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Зг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ідно з даними</w:t>
      </w:r>
      <w:r w:rsidR="00E84A6E"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 російської інформаційної системи «Зерно» про всі операції з </w:t>
      </w:r>
      <w:proofErr w:type="spellStart"/>
      <w:r w:rsidR="00E84A6E"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агропродукцією</w:t>
      </w:r>
      <w:proofErr w:type="spellEnd"/>
      <w:r w:rsidR="00E84A6E"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за 2022-2023 рок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н</w:t>
      </w:r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а листопад 2023 року на окупованих територіях Херсонської, Запорізької, Донецької та Луганської областей було зібрано 5.7 мільйонів </w:t>
      </w:r>
      <w:proofErr w:type="spellStart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врожаю, зокрема 4.7 зернових та 679 тисяч </w:t>
      </w:r>
      <w:proofErr w:type="spellStart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олійних. На території Криму окупанти зібрали ще 2.6 мільйони </w:t>
      </w:r>
      <w:proofErr w:type="spellStart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зернових, а також 86 тисяч </w:t>
      </w:r>
      <w:proofErr w:type="spellStart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олійних. </w:t>
      </w:r>
      <w:r w:rsidR="00E84A6E" w:rsidRPr="00B10753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 xml:space="preserve">Отже, загальна кількість врожаю, якого не дорахувалася Україна у 2023 році, згідно з інформацією з ФДІС «Зерно», складає мінімум 8.5 мільйонів </w:t>
      </w:r>
      <w:proofErr w:type="spellStart"/>
      <w:r w:rsidR="00E84A6E" w:rsidRPr="00B10753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тонн</w:t>
      </w:r>
      <w:proofErr w:type="spellEnd"/>
      <w:r w:rsidR="00E84A6E" w:rsidRP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</w:t>
      </w:r>
    </w:p>
    <w:p w14:paraId="6E581BFB" w14:textId="77777777" w:rsidR="00E84A6E" w:rsidRPr="00045C3D" w:rsidRDefault="00E84A6E">
      <w:pP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lang w:val="uk-UA"/>
        </w:rPr>
        <w:br w:type="page"/>
      </w:r>
    </w:p>
    <w:p w14:paraId="45364DE4" w14:textId="632E1C49" w:rsidR="00E84A6E" w:rsidRPr="00045C3D" w:rsidRDefault="00E84A6E" w:rsidP="00E84A6E">
      <w:pPr>
        <w:rPr>
          <w:b/>
          <w:bCs/>
          <w:u w:val="single"/>
          <w:lang w:val="uk-UA"/>
        </w:rPr>
      </w:pPr>
      <w:r w:rsidRPr="00045C3D">
        <w:rPr>
          <w:b/>
          <w:bCs/>
          <w:u w:val="single"/>
          <w:lang w:val="uk-UA"/>
        </w:rPr>
        <w:lastRenderedPageBreak/>
        <w:t>ДЛЯ ВЕБ-РЕСУРСІВ</w:t>
      </w:r>
    </w:p>
    <w:p w14:paraId="28F533D9" w14:textId="76FCE630" w:rsidR="00E84A6E" w:rsidRPr="00045C3D" w:rsidRDefault="00E84A6E" w:rsidP="00E84A6E">
      <w:pPr>
        <w:pStyle w:val="a7"/>
        <w:ind w:right="991"/>
        <w:jc w:val="both"/>
        <w:rPr>
          <w:lang w:val="uk-UA"/>
        </w:rPr>
      </w:pPr>
      <w:r w:rsidRPr="00045C3D">
        <w:rPr>
          <w:b/>
          <w:bCs/>
          <w:noProof/>
          <w:lang w:val="uk-UA"/>
        </w:rPr>
        <w:drawing>
          <wp:inline distT="0" distB="0" distL="0" distR="0" wp14:anchorId="5F17A56A" wp14:editId="2931B597">
            <wp:extent cx="5383713" cy="3042618"/>
            <wp:effectExtent l="0" t="0" r="762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1287" cy="305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16EF" w14:textId="1236B4F4" w:rsidR="00E84A6E" w:rsidRPr="00045C3D" w:rsidRDefault="00E84A6E" w:rsidP="00E84A6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</w:p>
    <w:p w14:paraId="1BCA314A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Скільки врожаю з окупації не зібрала Україна? Федеральна система «Зерно» в окупованій Херсонщині</w:t>
      </w:r>
    </w:p>
    <w:p w14:paraId="7E528561" w14:textId="3AC7E258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Мінімум 8.5 мільйонів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</w:t>
      </w:r>
      <w:r w:rsidR="00462FC9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врожаю у 2023 році Україна втратила через окупацію півдня та сходу. </w:t>
      </w:r>
      <w:r w:rsid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Згідно з </w:t>
      </w: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інформаці</w:t>
      </w:r>
      <w:r w:rsid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ю</w:t>
      </w: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 російської інформаційної системи «Зерно» з даними про всі операції з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агропродукцією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за 2022-2023 роки. </w:t>
      </w:r>
    </w:p>
    <w:p w14:paraId="2D6215AC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Федеральна державна інформаційна система «Зерно» є автоматизованою системою, призначеною для відстеження поставок зерна та його перероблених продуктів на території Росії. Починаючи з 1 березня 2023 року, її використання стало обов’язковим.</w:t>
      </w:r>
    </w:p>
    <w:p w14:paraId="6745C2C6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Ця система вимагає внесення інформації про кожну партію постаченого зерна або продуктів його переробки. Також до системи заносяться дані про рік врожаю, місце вирощування та інші характеристики кожної партії.</w:t>
      </w:r>
    </w:p>
    <w:p w14:paraId="223F41DB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При переміщенні партій, підприємство повинне оформити супровідний документ для ідентифікації зерна (СДІЗ). Для цього заявник має зареєструватися в системі ФДІС «Зерно». В особистому кабінеті формується партія продукції, яка підлягає карантину і планується до переміщення, а також заповнюється форма для створення СДІЗ. На окупованих територіях України реєстрація у ФДІС «Зерно» також є обов’язковою.</w:t>
      </w:r>
    </w:p>
    <w:p w14:paraId="6FCE2807" w14:textId="77777777" w:rsidR="00045C3D" w:rsidRPr="00045C3D" w:rsidRDefault="00045C3D" w:rsidP="00045C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14:paraId="1B3B8B4F" w14:textId="3DFAD650" w:rsidR="00045C3D" w:rsidRPr="00045C3D" w:rsidRDefault="00045C3D" w:rsidP="00045C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noProof/>
          <w:lang w:val="uk-UA"/>
        </w:rPr>
        <w:lastRenderedPageBreak/>
        <w:drawing>
          <wp:inline distT="0" distB="0" distL="0" distR="0" wp14:anchorId="2A5A4B92" wp14:editId="74C2279B">
            <wp:extent cx="5940425" cy="33496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27A98" w14:textId="53389040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Згідно </w:t>
      </w: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баз даних з ФДІС «Зерно» по окупованій Херсонщині</w:t>
      </w:r>
      <w:r w:rsidR="00B1075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ми бачимо, що усі </w:t>
      </w: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операції з зерном здійснені в окупації протягом 2022-2023 років.</w:t>
      </w:r>
    </w:p>
    <w:p w14:paraId="1114BDBE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Одна з таблиць ФДІС «Зерно» містить детальну інформацію про врожай 2023 року. У ній відзначені усі виробники, що діють в окупації, кількість гектар у їх володінні, врожайність, а також інформація щодо району, у якому було зібрано продукцію.</w:t>
      </w:r>
    </w:p>
    <w:p w14:paraId="51DB9C42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Друга таблиця з бази даних стосується безпосередньо партій зерна, на яке оформлювалися СДІЗ. Таблиця містить дані з вересня 2022 до листопада 2023. У таблиці на понад 6 тисяч рядків міститься інформація про 233 компанії, а також 105 приватних підприємців, що ведуть бізнес в окупації, номери СДІЗ на кожну партію зерна, об’єми, а також адреси призначення разом з найменуванням отримувача.</w:t>
      </w:r>
    </w:p>
    <w:p w14:paraId="71066637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Тіньове зерно</w:t>
      </w:r>
    </w:p>
    <w:p w14:paraId="2AB8145F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 мережі майже немає інформації щодо точних об’ємів зерна, яке було зібрано в окупованих територіях. На початку 2024 року Президент Росії Володимир Путін заявив, що на «нових територіях» у 2023 році зібрали 4 мільйони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зерна.</w:t>
      </w:r>
    </w:p>
    <w:p w14:paraId="54283B65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Одночасно із цим, дослідники NASA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Harvest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зазначають, що на окупованих територіях України було зібрано щонайменше 6.4 мільйони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тільки пшениці.</w:t>
      </w:r>
    </w:p>
    <w:p w14:paraId="57C8BE38" w14:textId="6A62B4D9" w:rsidR="00E84A6E" w:rsidRPr="00E84A6E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Інформація з ФДІС «Зерно», доступ до якої нам вдалося здобути, розкриває більш детальні статистичні дані щодо кожного регіону РФ, а також щодо територій України, які були анексовані у 2014 та 2022 роках.</w:t>
      </w:r>
    </w:p>
    <w:p w14:paraId="57A9891E" w14:textId="04876607" w:rsidR="00E84A6E" w:rsidRPr="00045C3D" w:rsidRDefault="00045C3D">
      <w:pPr>
        <w:rPr>
          <w:b/>
          <w:bCs/>
          <w:lang w:val="uk-UA"/>
        </w:rPr>
      </w:pPr>
      <w:r w:rsidRPr="00045C3D">
        <w:rPr>
          <w:noProof/>
          <w:lang w:val="uk-UA"/>
        </w:rPr>
        <w:lastRenderedPageBreak/>
        <w:drawing>
          <wp:inline distT="0" distB="0" distL="0" distR="0" wp14:anchorId="67C0C95A" wp14:editId="434AC812">
            <wp:extent cx="5940425" cy="41808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C5A0" w14:textId="39D090E0" w:rsidR="00045C3D" w:rsidRPr="00045C3D" w:rsidRDefault="00045C3D">
      <w:pPr>
        <w:rPr>
          <w:b/>
          <w:bCs/>
          <w:lang w:val="uk-UA"/>
        </w:rPr>
      </w:pPr>
      <w:r w:rsidRPr="00045C3D">
        <w:rPr>
          <w:noProof/>
          <w:lang w:val="uk-UA"/>
        </w:rPr>
        <w:drawing>
          <wp:inline distT="0" distB="0" distL="0" distR="0" wp14:anchorId="3C7A0436" wp14:editId="035ABB50">
            <wp:extent cx="5940425" cy="41713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4765D" w14:textId="2FC32BD7" w:rsidR="00045C3D" w:rsidRPr="00045C3D" w:rsidRDefault="00045C3D" w:rsidP="00045C3D">
      <w:pPr>
        <w:pStyle w:val="a7"/>
        <w:jc w:val="both"/>
        <w:rPr>
          <w:lang w:val="uk-UA"/>
        </w:rPr>
      </w:pPr>
      <w:r w:rsidRPr="00045C3D">
        <w:rPr>
          <w:lang w:val="uk-UA"/>
        </w:rPr>
        <w:t xml:space="preserve">Станом на листопад 2023 року на окупованих територіях Херсонської, Запорізької, Донецької та Луганської областей було зібрано 5.7 мільйонів </w:t>
      </w:r>
      <w:proofErr w:type="spellStart"/>
      <w:r w:rsidRPr="00045C3D">
        <w:rPr>
          <w:lang w:val="uk-UA"/>
        </w:rPr>
        <w:t>тонн</w:t>
      </w:r>
      <w:proofErr w:type="spellEnd"/>
      <w:r w:rsidRPr="00045C3D">
        <w:rPr>
          <w:lang w:val="uk-UA"/>
        </w:rPr>
        <w:t xml:space="preserve"> врожаю, зокрема 4.7 </w:t>
      </w:r>
      <w:r w:rsidRPr="00045C3D">
        <w:rPr>
          <w:lang w:val="uk-UA"/>
        </w:rPr>
        <w:lastRenderedPageBreak/>
        <w:t xml:space="preserve">зернових та 679 тисяч </w:t>
      </w:r>
      <w:proofErr w:type="spellStart"/>
      <w:r w:rsidRPr="00045C3D">
        <w:rPr>
          <w:lang w:val="uk-UA"/>
        </w:rPr>
        <w:t>тонн</w:t>
      </w:r>
      <w:proofErr w:type="spellEnd"/>
      <w:r w:rsidRPr="00045C3D">
        <w:rPr>
          <w:lang w:val="uk-UA"/>
        </w:rPr>
        <w:t xml:space="preserve"> олійних. На території Криму окупанти зібрали ще 2.6 мільйони </w:t>
      </w:r>
      <w:proofErr w:type="spellStart"/>
      <w:r w:rsidRPr="00045C3D">
        <w:rPr>
          <w:lang w:val="uk-UA"/>
        </w:rPr>
        <w:t>тонн</w:t>
      </w:r>
      <w:proofErr w:type="spellEnd"/>
      <w:r w:rsidRPr="00045C3D">
        <w:rPr>
          <w:lang w:val="uk-UA"/>
        </w:rPr>
        <w:t xml:space="preserve"> зернових, а також 86 тисяч </w:t>
      </w:r>
      <w:proofErr w:type="spellStart"/>
      <w:r w:rsidRPr="00045C3D">
        <w:rPr>
          <w:lang w:val="uk-UA"/>
        </w:rPr>
        <w:t>тонн</w:t>
      </w:r>
      <w:proofErr w:type="spellEnd"/>
      <w:r w:rsidRPr="00045C3D">
        <w:rPr>
          <w:lang w:val="uk-UA"/>
        </w:rPr>
        <w:t xml:space="preserve"> олійних.</w:t>
      </w:r>
    </w:p>
    <w:p w14:paraId="6A9DADC4" w14:textId="77777777" w:rsidR="00045C3D" w:rsidRPr="00045C3D" w:rsidRDefault="00045C3D" w:rsidP="00045C3D">
      <w:pPr>
        <w:pStyle w:val="a7"/>
        <w:jc w:val="both"/>
        <w:rPr>
          <w:lang w:val="uk-UA"/>
        </w:rPr>
      </w:pPr>
      <w:r w:rsidRPr="00045C3D">
        <w:rPr>
          <w:lang w:val="uk-UA"/>
        </w:rPr>
        <w:t xml:space="preserve">Отже, загальна кількість врожаю, якого не дорахувалася Україна у 2023 році, згідно з інформацією з ФДІС «Зерно», складає мінімум 8.5 мільйонів </w:t>
      </w:r>
      <w:proofErr w:type="spellStart"/>
      <w:r w:rsidRPr="00045C3D">
        <w:rPr>
          <w:lang w:val="uk-UA"/>
        </w:rPr>
        <w:t>тонн</w:t>
      </w:r>
      <w:proofErr w:type="spellEnd"/>
      <w:r w:rsidRPr="00045C3D">
        <w:rPr>
          <w:lang w:val="uk-UA"/>
        </w:rPr>
        <w:t>.</w:t>
      </w:r>
    </w:p>
    <w:p w14:paraId="734C3488" w14:textId="6AA96AA1" w:rsidR="00045C3D" w:rsidRPr="00045C3D" w:rsidRDefault="00045C3D" w:rsidP="00045C3D">
      <w:pPr>
        <w:pStyle w:val="a7"/>
        <w:jc w:val="both"/>
        <w:rPr>
          <w:lang w:val="uk-UA"/>
        </w:rPr>
      </w:pPr>
      <w:r w:rsidRPr="00045C3D">
        <w:rPr>
          <w:lang w:val="uk-UA"/>
        </w:rPr>
        <w:t>Багато документів, які не увійшли в розслідування, однак які є корисними для дослідження теми агробізнесу в окупації. Документи звернень понад 60 компаній та приватних підприємців до окупаційної адміністрації Херсонщини, розкривають численні випадки привласнення українських аграрних підприємств і не тільки.</w:t>
      </w:r>
    </w:p>
    <w:p w14:paraId="4D88325A" w14:textId="77777777" w:rsidR="00045C3D" w:rsidRPr="00045C3D" w:rsidRDefault="00045C3D" w:rsidP="00045C3D">
      <w:pPr>
        <w:pStyle w:val="a7"/>
        <w:jc w:val="both"/>
        <w:rPr>
          <w:lang w:val="uk-UA"/>
        </w:rPr>
      </w:pPr>
      <w:r w:rsidRPr="00045C3D">
        <w:rPr>
          <w:lang w:val="uk-UA"/>
        </w:rPr>
        <w:t>Деяка інформація про привласнення агропідприємств на Херсонщині надає додаткового контексту інформації з першої таблиці ФДІС «Зерно».</w:t>
      </w:r>
    </w:p>
    <w:p w14:paraId="03940964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Згідно з базою даних, за 2023 рік в окупованій Херсонщині було зібрано понад 1.3 мільйона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різноманітної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агропродукції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зокрема ячменю, пшениці, гороху, кукурудзи тощо.</w:t>
      </w:r>
    </w:p>
    <w:p w14:paraId="613900F1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До прикладу, російська компанія «НИКА» з реєстрацією у Воронезькій області РФ у 2023 році намагалася привласнити низку покинутих бізнесів. Це випливає з листа заступника міністра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Мінстрою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РФ Васильєва до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гауляйтера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окупованої Херсонщини Володимир Сальдо.</w:t>
      </w:r>
    </w:p>
    <w:p w14:paraId="1152A484" w14:textId="1DBAA458" w:rsidR="00045C3D" w:rsidRPr="00045C3D" w:rsidRDefault="00045C3D" w:rsidP="00045C3D">
      <w:pPr>
        <w:jc w:val="center"/>
        <w:rPr>
          <w:b/>
          <w:bCs/>
          <w:lang w:val="uk-UA"/>
        </w:rPr>
      </w:pPr>
      <w:r w:rsidRPr="00045C3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val="uk-UA" w:eastAsia="ru-RU"/>
        </w:rPr>
        <w:drawing>
          <wp:inline distT="0" distB="0" distL="0" distR="0" wp14:anchorId="24DE69F8" wp14:editId="7676871F">
            <wp:extent cx="3051260" cy="4263610"/>
            <wp:effectExtent l="0" t="0" r="0" b="3810"/>
            <wp:docPr id="7" name="Рисунок 7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560" cy="427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7647" w14:textId="194C15BB" w:rsidR="00045C3D" w:rsidRPr="00045C3D" w:rsidRDefault="00045C3D" w:rsidP="00045C3D">
      <w:pPr>
        <w:jc w:val="center"/>
        <w:rPr>
          <w:b/>
          <w:bCs/>
          <w:lang w:val="uk-UA"/>
        </w:rPr>
      </w:pPr>
    </w:p>
    <w:p w14:paraId="1A9203AC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Інформація з ФДІС «Зерно» свідчить про понад три тисячі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які ТОВ «НИКА» зібрала з полів Чаплинського району, які числяться за нею як такі, що перебувають під «орендою». </w:t>
      </w: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lastRenderedPageBreak/>
        <w:t>Отже, можна зробити висновок, що «НИКА» все ж отримала у керування покинуте українське майно.</w:t>
      </w:r>
    </w:p>
    <w:p w14:paraId="6EA3AEDB" w14:textId="2BE9B8D4" w:rsidR="00045C3D" w:rsidRPr="00045C3D" w:rsidRDefault="00045C3D" w:rsidP="00045C3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val="uk-UA" w:eastAsia="ru-RU"/>
        </w:rPr>
        <w:drawing>
          <wp:inline distT="0" distB="0" distL="0" distR="0" wp14:anchorId="461B261D" wp14:editId="7C322CB3">
            <wp:extent cx="5940425" cy="1188085"/>
            <wp:effectExtent l="0" t="0" r="3175" b="0"/>
            <wp:docPr id="8" name="Рисунок 8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7EB71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Інший випадок стосується приватних підприємців Олександра та Євгенія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Нємикіних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а також Павла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Нємичко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які разом звернулися до окупантів щодо можливості взяти в «оренду» покинуте майно, що знаходиться в селі Верхні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Сірогози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</w:t>
      </w:r>
    </w:p>
    <w:p w14:paraId="49DB220E" w14:textId="47599BF9" w:rsidR="00045C3D" w:rsidRPr="00045C3D" w:rsidRDefault="00045C3D" w:rsidP="00045C3D">
      <w:pPr>
        <w:jc w:val="center"/>
        <w:rPr>
          <w:b/>
          <w:bCs/>
          <w:lang w:val="uk-UA"/>
        </w:rPr>
      </w:pPr>
    </w:p>
    <w:p w14:paraId="53C17F4A" w14:textId="540CAC34" w:rsidR="00045C3D" w:rsidRPr="00045C3D" w:rsidRDefault="00045C3D" w:rsidP="00045C3D">
      <w:pPr>
        <w:jc w:val="center"/>
        <w:rPr>
          <w:b/>
          <w:bCs/>
          <w:lang w:val="uk-UA"/>
        </w:rPr>
      </w:pPr>
      <w:r w:rsidRPr="00045C3D">
        <w:rPr>
          <w:b/>
          <w:bCs/>
          <w:noProof/>
          <w:lang w:val="uk-UA"/>
        </w:rPr>
        <w:drawing>
          <wp:inline distT="0" distB="0" distL="0" distR="0" wp14:anchorId="438F94D1" wp14:editId="223F95B9">
            <wp:extent cx="5080543" cy="2752889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881" cy="275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7381C" w14:textId="60DAF9A4" w:rsidR="00045C3D" w:rsidRPr="00045C3D" w:rsidRDefault="00045C3D" w:rsidP="00045C3D">
      <w:pPr>
        <w:jc w:val="center"/>
        <w:rPr>
          <w:b/>
          <w:bCs/>
          <w:lang w:val="uk-UA"/>
        </w:rPr>
      </w:pPr>
      <w:r w:rsidRPr="00045C3D">
        <w:rPr>
          <w:b/>
          <w:bCs/>
          <w:noProof/>
          <w:lang w:val="uk-UA"/>
        </w:rPr>
        <w:drawing>
          <wp:inline distT="0" distB="0" distL="0" distR="0" wp14:anchorId="57C9F14D" wp14:editId="348881AC">
            <wp:extent cx="5129441" cy="2624212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094" cy="262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1C035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Записи його діяльності також присутні в таблиці з урожаєм 2023 року з бази ФДІС «Зерно». Компанія «Агри-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Юг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» зібрала по тисячі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ячменю та озимої пшениці.</w:t>
      </w:r>
    </w:p>
    <w:p w14:paraId="1167A8B1" w14:textId="093815D6" w:rsidR="00045C3D" w:rsidRPr="00045C3D" w:rsidRDefault="00045C3D" w:rsidP="00045C3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val="uk-UA" w:eastAsia="ru-RU"/>
        </w:rPr>
        <w:lastRenderedPageBreak/>
        <w:drawing>
          <wp:inline distT="0" distB="0" distL="0" distR="0" wp14:anchorId="281FF474" wp14:editId="616F630F">
            <wp:extent cx="5940425" cy="422910"/>
            <wp:effectExtent l="0" t="0" r="3175" b="0"/>
            <wp:docPr id="11" name="Рисунок 11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F5675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Брехливий Грифон або хто в окупації не бреше?</w:t>
      </w:r>
    </w:p>
    <w:p w14:paraId="57649D45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Друга таблиця з бази ФДІС «Зерно» стосується усіх оформлених СДІЗ на партії, що в сумі свідчать про 1.3 мільйони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агропродукції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яка була задекларована з вересня 2022 по листопад 2023.</w:t>
      </w:r>
    </w:p>
    <w:p w14:paraId="49F246F1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Судячи з інформації з другої таблиці бази, до Ростовської області та Краснодарського краю окупанти вивезли понад 184 тисяч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агропродукції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 Також міститься інформація про Воронезьких, Курських, Липецьких та Кримських покупців.</w:t>
      </w:r>
    </w:p>
    <w:p w14:paraId="6E987473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Компанія «Грифон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Агротранс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», яка у 2023 році просила про надання квот на безмитний вивіз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агропродукції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 окупованої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Херсонщни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директор якої під час спілкування з журналістами сипав погрозами, а пізніше всіляко намагався применшити свою злочинну діяльність в окупованій Херсонщині, порекомендував менше цікавитися справами компанії. Більше того, директор «Грифон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Агротранс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» Григорій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Ставіцький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заявив, що зерно є власністю нібито Російської Федерації.</w:t>
      </w:r>
    </w:p>
    <w:p w14:paraId="69B84501" w14:textId="3A65675F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 базі даних ФДІС «Зерно» по Херсонській області міститься майже 350 рядків інформації про операції, здійснені компанією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Ставіцького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</w:t>
      </w:r>
    </w:p>
    <w:p w14:paraId="5F3B7729" w14:textId="2352A6E8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noProof/>
          <w:sz w:val="24"/>
          <w:szCs w:val="24"/>
          <w:lang w:val="uk-UA" w:eastAsia="ru-RU"/>
        </w:rPr>
        <w:drawing>
          <wp:inline distT="0" distB="0" distL="0" distR="0" wp14:anchorId="12934CF8" wp14:editId="7E4E77B0">
            <wp:extent cx="5940425" cy="2280920"/>
            <wp:effectExtent l="0" t="0" r="317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3159F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До прикладу, найчастіше серед отримувачів вантажу значиться ТОВ «АВАЛ», що знаходиться в окупованому Севастополі, однак також є інша інформація про компанії з Ростову, Краснодару та Воронежу.</w:t>
      </w:r>
    </w:p>
    <w:p w14:paraId="2A015319" w14:textId="2945BA03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Так, наприклад, серед компаній, які купували ячмінь та горох з Херсонської області значиться ростовська ТОВ «Топ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Грейн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Л.Т.Д.». Ця компанія існує з 2005 року, а її керівники – Сергій та Ольга Басови – входять до 50 найбагатших людей Ростовської області.</w:t>
      </w:r>
    </w:p>
    <w:p w14:paraId="0FDDB3DC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 бази даних ФДІС «Зерно» ми знаємо про як мінімум 2000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ячменю та 2800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гороху, який придбала ростовська фірма від «Грифон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Агротранс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».</w:t>
      </w:r>
    </w:p>
    <w:p w14:paraId="4749C73A" w14:textId="217E7A06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Завдяки витоку з російської таможні, наданої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Вёрстка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ми маємо інформацію про зовнішньоекономічну діяльність ростовської фірми. «Топ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Грейн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Л.Т.Д.» має доволі широку географію іноземних покупців, починаючи з Туреччини, Китаю, Йорданії та закінчуючи країнами ЄС: Італія, Греція, Бельгія, Іспанія, Португалія.</w:t>
      </w:r>
    </w:p>
    <w:p w14:paraId="0FF7EA91" w14:textId="77777777" w:rsidR="00045C3D" w:rsidRPr="00045C3D" w:rsidRDefault="00045C3D" w:rsidP="00045C3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lastRenderedPageBreak/>
        <w:t>№49-у або бізнеси з орбіти Сальдо</w:t>
      </w:r>
    </w:p>
    <w:p w14:paraId="34EE800A" w14:textId="2C715F62" w:rsidR="00045C3D" w:rsidRPr="00045C3D" w:rsidRDefault="00045C3D" w:rsidP="00045C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 липні 2023 року на території окупованої Херсонщини було поширено так званий «указ губернатора Херсонської області №49-у», який стосується порядку видачі «дозвільних» документів на вивіз окремих видів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агропродукції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за межі Херсонської області.</w:t>
      </w:r>
    </w:p>
    <w:p w14:paraId="3CB2BE6C" w14:textId="46D0F0BE" w:rsidR="00045C3D" w:rsidRPr="00045C3D" w:rsidRDefault="00045C3D" w:rsidP="00045C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val="uk-UA" w:eastAsia="ru-RU"/>
        </w:rPr>
        <w:drawing>
          <wp:inline distT="0" distB="0" distL="0" distR="0" wp14:anchorId="66308493" wp14:editId="55A8186F">
            <wp:extent cx="4836130" cy="4572000"/>
            <wp:effectExtent l="0" t="0" r="3175" b="0"/>
            <wp:docPr id="14" name="Рисунок 14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005"/>
                    <a:stretch/>
                  </pic:blipFill>
                  <pic:spPr bwMode="auto">
                    <a:xfrm>
                      <a:off x="0" y="0"/>
                      <a:ext cx="4839951" cy="457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01751" w14:textId="35DDED26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Згідно з документом, з 1 серпня 2023 року було введено заборону на видачу подібних дозволів на вивіз тим компаніям, які не були зареєстровані у ФДІС «Зерно». Окрім того, окупантами було визначено низку компаній та установ, які можуть надавати подібні дозволи. Серед них: «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Мінсільгосп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» (він же «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МінАПК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»), </w:t>
      </w:r>
      <w:r w:rsidRPr="00045C3D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val="uk-UA" w:eastAsia="ru-RU"/>
        </w:rPr>
        <w:t>ДУП «Херсонська зернова компанія»</w:t>
      </w: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яка керує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Братолюбівським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та Партизанським елеваторами, </w:t>
      </w:r>
      <w:hyperlink r:id="rId27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ТОВ «Б-АГРО»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— керує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Новоолексіївським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та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Сірогозським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елеваторами, а також компанія </w:t>
      </w:r>
      <w:hyperlink r:id="rId28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«Еверест»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 Рівненським елеватором. </w:t>
      </w:r>
    </w:p>
    <w:p w14:paraId="25CB4F5A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Якщо з «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Мінсільгоспом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» та ДУП «ХЗК» все очевидно — вони мають безпосереднє відношення до Сальдо, то «Б-АГРО» та «Еверест» не настільки прозорі. </w:t>
      </w:r>
    </w:p>
    <w:p w14:paraId="03AFE9C5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Компанія «Еверест» фігурує у листі заступника міністра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Мінстрою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РФ Васильєва до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гауляйтера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окупованої Херсонщини Сальдо, про який йшлося вище. Отже, Васильєв прозоро натякає Сальдо, що компанію, яка хотіла привласнити елеватор, обділили увагою. Пізніше, судячи з указу 49-у, «Еверест» все ж отримав бажаний актив. </w:t>
      </w:r>
    </w:p>
    <w:p w14:paraId="0EA7D547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Власником «Б-АГРО» є Віктор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Булюк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син </w:t>
      </w:r>
      <w:hyperlink r:id="rId29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 xml:space="preserve">Віталія </w:t>
        </w:r>
        <w:proofErr w:type="spellStart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Булюка</w:t>
        </w:r>
        <w:proofErr w:type="spellEnd"/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одного з найбільш впливових людей на території Херсонщини, який пішов на співпрацю з окупантами у 2022 році і отримав посаду заступника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гауляйтера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Сальдо.</w:t>
      </w:r>
    </w:p>
    <w:p w14:paraId="57ADCCCC" w14:textId="5216ECA6" w:rsidR="00045C3D" w:rsidRPr="00045C3D" w:rsidRDefault="00F47DEE" w:rsidP="00045C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F47DEE">
        <w:rPr>
          <w:rFonts w:ascii="Times New Roman" w:eastAsia="Times New Roman" w:hAnsi="Times New Roman" w:cs="Times New Roman"/>
          <w:noProof/>
          <w:sz w:val="24"/>
          <w:szCs w:val="24"/>
          <w:lang w:val="uk-UA" w:eastAsia="ru-RU"/>
        </w:rPr>
        <w:lastRenderedPageBreak/>
        <w:drawing>
          <wp:inline distT="0" distB="0" distL="0" distR="0" wp14:anchorId="5481735F" wp14:editId="0E6F8541">
            <wp:extent cx="5940425" cy="8528050"/>
            <wp:effectExtent l="0" t="0" r="317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69D4E" w14:textId="77777777" w:rsidR="00045C3D" w:rsidRPr="00045C3D" w:rsidRDefault="00045C3D" w:rsidP="005E744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База «Зерно» містить інформацію про як мінімум 100 тисяч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тонн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агропродукції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яку реалізувала «Б-АГРО». Покупцями продукції є найбільш відомі крадії зерна, які також </w:t>
      </w: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lastRenderedPageBreak/>
        <w:t xml:space="preserve">фігурували у розслідуванні </w:t>
      </w:r>
      <w:hyperlink r:id="rId31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«Квоти на грабунок»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. Це </w:t>
      </w:r>
      <w:hyperlink r:id="rId32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«Кубань-Форвард»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</w:t>
      </w:r>
      <w:hyperlink r:id="rId33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«ТД Фрегат»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та </w:t>
      </w:r>
      <w:hyperlink r:id="rId34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«Агро-Фрегат»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.</w:t>
      </w:r>
    </w:p>
    <w:p w14:paraId="4A1D8217" w14:textId="77777777" w:rsidR="00045C3D" w:rsidRPr="00045C3D" w:rsidRDefault="00045C3D" w:rsidP="005E744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Журналістам Радіо Свобода вдалося додзвонитися до директорів обох «фрегатів». Очільник «ТД Фрегат» Володимир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Поцелуєв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заперечував свої зв’язки з компанією.</w:t>
      </w:r>
    </w:p>
    <w:p w14:paraId="69149481" w14:textId="77777777" w:rsidR="00045C3D" w:rsidRPr="00045C3D" w:rsidRDefault="00045C3D" w:rsidP="005E744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Директор «Агро-Фрегату» Дмитро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Лапкін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назвав інформацію про вивіз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агропродукції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з окупованої Херсонщини «маячнею» і порекомендував журналістам «їхати до Херсону і дивитися хто і що там вивозить».</w:t>
      </w:r>
    </w:p>
    <w:p w14:paraId="55920522" w14:textId="77777777" w:rsidR="00045C3D" w:rsidRPr="00045C3D" w:rsidRDefault="00045C3D" w:rsidP="005E744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Однак, «Б-АГРО» не єдина фірма з орбіти Сальдо, якій дісталися ласі шматки українських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агробізнесів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 окупації. Масив інформації, який був проаналізований для розслідування також містить згадки компаній </w:t>
      </w:r>
      <w:hyperlink r:id="rId35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«</w:t>
        </w:r>
        <w:proofErr w:type="spellStart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Сервис</w:t>
        </w:r>
        <w:proofErr w:type="spellEnd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 xml:space="preserve"> </w:t>
        </w:r>
        <w:proofErr w:type="spellStart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Мясо</w:t>
        </w:r>
        <w:proofErr w:type="spellEnd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»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</w:t>
      </w:r>
      <w:hyperlink r:id="rId36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«</w:t>
        </w:r>
        <w:proofErr w:type="spellStart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Таврические</w:t>
        </w:r>
        <w:proofErr w:type="spellEnd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 xml:space="preserve"> </w:t>
        </w:r>
        <w:proofErr w:type="spellStart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Свиньи</w:t>
        </w:r>
        <w:proofErr w:type="spellEnd"/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 xml:space="preserve">» 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та </w:t>
      </w:r>
      <w:hyperlink r:id="rId37" w:history="1">
        <w:r w:rsidRPr="00045C3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uk-UA" w:eastAsia="ru-RU"/>
          </w:rPr>
          <w:t>«Б-ГРАУНД»</w:t>
        </w:r>
      </w:hyperlink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, якими через своїх партнерів також керує сім’я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Булюків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. Усі ці компанії у 2023 році займалися привласненням </w:t>
      </w:r>
      <w:proofErr w:type="spellStart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агробізнесів</w:t>
      </w:r>
      <w:proofErr w:type="spellEnd"/>
      <w:r w:rsidRPr="00045C3D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в окупації. </w:t>
      </w:r>
    </w:p>
    <w:p w14:paraId="5219D63B" w14:textId="77777777" w:rsidR="00045C3D" w:rsidRPr="00045C3D" w:rsidRDefault="00045C3D" w:rsidP="00045C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14:paraId="247C0592" w14:textId="687CC2CD" w:rsidR="00045C3D" w:rsidRPr="00045C3D" w:rsidRDefault="00045C3D" w:rsidP="00045C3D">
      <w:pPr>
        <w:rPr>
          <w:b/>
          <w:bCs/>
          <w:lang w:val="uk-UA"/>
        </w:rPr>
      </w:pPr>
      <w:r w:rsidRPr="00045C3D">
        <w:rPr>
          <w:b/>
          <w:bCs/>
          <w:noProof/>
          <w:lang w:val="uk-UA"/>
        </w:rPr>
        <w:drawing>
          <wp:inline distT="0" distB="0" distL="0" distR="0" wp14:anchorId="031806EF" wp14:editId="324754F6">
            <wp:extent cx="5486400" cy="2950516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757" cy="295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A1D8C" w14:textId="06313B42" w:rsidR="00045C3D" w:rsidRPr="00045C3D" w:rsidRDefault="00045C3D" w:rsidP="00045C3D">
      <w:pPr>
        <w:rPr>
          <w:b/>
          <w:bCs/>
          <w:lang w:val="uk-UA"/>
        </w:rPr>
      </w:pPr>
      <w:r w:rsidRPr="00045C3D">
        <w:rPr>
          <w:b/>
          <w:bCs/>
          <w:noProof/>
          <w:lang w:val="uk-UA"/>
        </w:rPr>
        <w:drawing>
          <wp:inline distT="0" distB="0" distL="0" distR="0" wp14:anchorId="51803A82" wp14:editId="79660689">
            <wp:extent cx="5261467" cy="278230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5586" cy="278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55605" w14:textId="77777777" w:rsidR="00045C3D" w:rsidRPr="00045C3D" w:rsidRDefault="00045C3D" w:rsidP="00045C3D">
      <w:pPr>
        <w:pStyle w:val="a7"/>
        <w:rPr>
          <w:lang w:val="uk-UA"/>
        </w:rPr>
      </w:pPr>
      <w:r w:rsidRPr="00045C3D">
        <w:rPr>
          <w:lang w:val="uk-UA"/>
        </w:rPr>
        <w:lastRenderedPageBreak/>
        <w:t>ТОВ «</w:t>
      </w:r>
      <w:proofErr w:type="spellStart"/>
      <w:r w:rsidRPr="00045C3D">
        <w:rPr>
          <w:lang w:val="uk-UA"/>
        </w:rPr>
        <w:t>Таврические</w:t>
      </w:r>
      <w:proofErr w:type="spellEnd"/>
      <w:r w:rsidRPr="00045C3D">
        <w:rPr>
          <w:lang w:val="uk-UA"/>
        </w:rPr>
        <w:t xml:space="preserve"> </w:t>
      </w:r>
      <w:proofErr w:type="spellStart"/>
      <w:r w:rsidRPr="00045C3D">
        <w:rPr>
          <w:lang w:val="uk-UA"/>
        </w:rPr>
        <w:t>свиньи</w:t>
      </w:r>
      <w:proofErr w:type="spellEnd"/>
      <w:r w:rsidRPr="00045C3D">
        <w:rPr>
          <w:lang w:val="uk-UA"/>
        </w:rPr>
        <w:t xml:space="preserve">» отримали під контроль </w:t>
      </w:r>
      <w:proofErr w:type="spellStart"/>
      <w:r w:rsidRPr="00045C3D">
        <w:rPr>
          <w:lang w:val="uk-UA"/>
        </w:rPr>
        <w:t>підприємтво</w:t>
      </w:r>
      <w:proofErr w:type="spellEnd"/>
      <w:r w:rsidRPr="00045C3D">
        <w:rPr>
          <w:lang w:val="uk-UA"/>
        </w:rPr>
        <w:t xml:space="preserve"> «Рис України». У листі директора компанії Михайла </w:t>
      </w:r>
      <w:proofErr w:type="spellStart"/>
      <w:r w:rsidRPr="00045C3D">
        <w:rPr>
          <w:lang w:val="uk-UA"/>
        </w:rPr>
        <w:t>Мотринця</w:t>
      </w:r>
      <w:proofErr w:type="spellEnd"/>
      <w:r w:rsidRPr="00045C3D">
        <w:rPr>
          <w:lang w:val="uk-UA"/>
        </w:rPr>
        <w:t xml:space="preserve"> йдеться про збільшення податкових надходжень до </w:t>
      </w:r>
      <w:proofErr w:type="spellStart"/>
      <w:r w:rsidRPr="00045C3D">
        <w:rPr>
          <w:lang w:val="uk-UA"/>
        </w:rPr>
        <w:t>бюджета</w:t>
      </w:r>
      <w:proofErr w:type="spellEnd"/>
      <w:r w:rsidRPr="00045C3D">
        <w:rPr>
          <w:lang w:val="uk-UA"/>
        </w:rPr>
        <w:t xml:space="preserve"> на 5.4 мільйони рублів. </w:t>
      </w:r>
    </w:p>
    <w:p w14:paraId="0FA1C500" w14:textId="77777777" w:rsidR="00045C3D" w:rsidRPr="00045C3D" w:rsidRDefault="00045C3D" w:rsidP="00045C3D">
      <w:pPr>
        <w:pStyle w:val="a7"/>
        <w:rPr>
          <w:lang w:val="uk-UA"/>
        </w:rPr>
      </w:pPr>
      <w:r w:rsidRPr="00045C3D">
        <w:rPr>
          <w:lang w:val="uk-UA"/>
        </w:rPr>
        <w:t>Директор «</w:t>
      </w:r>
      <w:proofErr w:type="spellStart"/>
      <w:r w:rsidRPr="00045C3D">
        <w:rPr>
          <w:lang w:val="uk-UA"/>
        </w:rPr>
        <w:t>Сервис</w:t>
      </w:r>
      <w:proofErr w:type="spellEnd"/>
      <w:r w:rsidRPr="00045C3D">
        <w:rPr>
          <w:lang w:val="uk-UA"/>
        </w:rPr>
        <w:t xml:space="preserve"> </w:t>
      </w:r>
      <w:proofErr w:type="spellStart"/>
      <w:r w:rsidRPr="00045C3D">
        <w:rPr>
          <w:lang w:val="uk-UA"/>
        </w:rPr>
        <w:t>Мясо</w:t>
      </w:r>
      <w:proofErr w:type="spellEnd"/>
      <w:r w:rsidRPr="00045C3D">
        <w:rPr>
          <w:lang w:val="uk-UA"/>
        </w:rPr>
        <w:t xml:space="preserve">» Максим </w:t>
      </w:r>
      <w:proofErr w:type="spellStart"/>
      <w:r w:rsidRPr="00045C3D">
        <w:rPr>
          <w:lang w:val="uk-UA"/>
        </w:rPr>
        <w:t>Кугут</w:t>
      </w:r>
      <w:proofErr w:type="spellEnd"/>
      <w:r w:rsidRPr="00045C3D">
        <w:rPr>
          <w:lang w:val="uk-UA"/>
        </w:rPr>
        <w:t xml:space="preserve"> заявив про збільшення податкових надходжень на 2.3 мільйони рублів після отримання у власність Фермерського господарства «Аделаїда». У листах </w:t>
      </w:r>
      <w:proofErr w:type="spellStart"/>
      <w:r w:rsidRPr="00045C3D">
        <w:rPr>
          <w:lang w:val="uk-UA"/>
        </w:rPr>
        <w:t>Кугута</w:t>
      </w:r>
      <w:proofErr w:type="spellEnd"/>
      <w:r w:rsidRPr="00045C3D">
        <w:rPr>
          <w:lang w:val="uk-UA"/>
        </w:rPr>
        <w:t xml:space="preserve"> до Сальдо також йдеться про передачу майна ще декількох компаній, однак невідомо, чи отримав він їх у кінцевому рахунку. </w:t>
      </w:r>
    </w:p>
    <w:p w14:paraId="4C0F59E8" w14:textId="77777777" w:rsidR="00045C3D" w:rsidRPr="00045C3D" w:rsidRDefault="00045C3D" w:rsidP="00045C3D">
      <w:pPr>
        <w:pStyle w:val="a7"/>
        <w:rPr>
          <w:lang w:val="uk-UA"/>
        </w:rPr>
      </w:pPr>
      <w:r w:rsidRPr="00045C3D">
        <w:rPr>
          <w:lang w:val="uk-UA"/>
        </w:rPr>
        <w:t xml:space="preserve">Від імені директора компанії «Б-ГРАУНД» </w:t>
      </w:r>
      <w:proofErr w:type="spellStart"/>
      <w:r w:rsidRPr="00045C3D">
        <w:rPr>
          <w:lang w:val="uk-UA"/>
        </w:rPr>
        <w:t>Кугут</w:t>
      </w:r>
      <w:proofErr w:type="spellEnd"/>
      <w:r w:rsidRPr="00045C3D">
        <w:rPr>
          <w:lang w:val="uk-UA"/>
        </w:rPr>
        <w:t xml:space="preserve"> також подавав запит на дозвіл взяти під управління ще декількох </w:t>
      </w:r>
      <w:proofErr w:type="spellStart"/>
      <w:r w:rsidRPr="00045C3D">
        <w:rPr>
          <w:lang w:val="uk-UA"/>
        </w:rPr>
        <w:t>агробізнесів</w:t>
      </w:r>
      <w:proofErr w:type="spellEnd"/>
      <w:r w:rsidRPr="00045C3D">
        <w:rPr>
          <w:lang w:val="uk-UA"/>
        </w:rPr>
        <w:t>. </w:t>
      </w:r>
    </w:p>
    <w:p w14:paraId="06A4C402" w14:textId="77777777" w:rsidR="00045C3D" w:rsidRPr="00045C3D" w:rsidRDefault="00045C3D" w:rsidP="00045C3D">
      <w:pPr>
        <w:rPr>
          <w:b/>
          <w:bCs/>
          <w:lang w:val="uk-UA"/>
        </w:rPr>
      </w:pPr>
    </w:p>
    <w:sectPr w:rsidR="00045C3D" w:rsidRPr="00045C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ECA2F3" w14:textId="77777777" w:rsidR="00B71CF1" w:rsidRDefault="00B71CF1" w:rsidP="00E84A6E">
      <w:pPr>
        <w:spacing w:after="0" w:line="240" w:lineRule="auto"/>
      </w:pPr>
      <w:r>
        <w:separator/>
      </w:r>
    </w:p>
  </w:endnote>
  <w:endnote w:type="continuationSeparator" w:id="0">
    <w:p w14:paraId="44C5B802" w14:textId="77777777" w:rsidR="00B71CF1" w:rsidRDefault="00B71CF1" w:rsidP="00E84A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6DCBD9" w14:textId="77777777" w:rsidR="00B71CF1" w:rsidRDefault="00B71CF1" w:rsidP="00E84A6E">
      <w:pPr>
        <w:spacing w:after="0" w:line="240" w:lineRule="auto"/>
      </w:pPr>
      <w:r>
        <w:separator/>
      </w:r>
    </w:p>
  </w:footnote>
  <w:footnote w:type="continuationSeparator" w:id="0">
    <w:p w14:paraId="682AFDDD" w14:textId="77777777" w:rsidR="00B71CF1" w:rsidRDefault="00B71CF1" w:rsidP="00E84A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4A6E"/>
    <w:rsid w:val="00045C3D"/>
    <w:rsid w:val="001665C0"/>
    <w:rsid w:val="00462FC9"/>
    <w:rsid w:val="004859B8"/>
    <w:rsid w:val="005E744A"/>
    <w:rsid w:val="006C1866"/>
    <w:rsid w:val="0089137C"/>
    <w:rsid w:val="00A658F4"/>
    <w:rsid w:val="00B10753"/>
    <w:rsid w:val="00B71CF1"/>
    <w:rsid w:val="00E84A6E"/>
    <w:rsid w:val="00E9427C"/>
    <w:rsid w:val="00F47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176B6B"/>
  <w15:chartTrackingRefBased/>
  <w15:docId w15:val="{94A8B9FE-F8F0-4F78-8DC3-867A8878E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E84A6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84A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84A6E"/>
  </w:style>
  <w:style w:type="paragraph" w:styleId="a5">
    <w:name w:val="footer"/>
    <w:basedOn w:val="a"/>
    <w:link w:val="a6"/>
    <w:uiPriority w:val="99"/>
    <w:unhideWhenUsed/>
    <w:rsid w:val="00E84A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84A6E"/>
  </w:style>
  <w:style w:type="paragraph" w:styleId="a7">
    <w:name w:val="Normal (Web)"/>
    <w:basedOn w:val="a"/>
    <w:uiPriority w:val="99"/>
    <w:semiHidden/>
    <w:unhideWhenUsed/>
    <w:rsid w:val="00E84A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84A6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8">
    <w:name w:val="Strong"/>
    <w:basedOn w:val="a0"/>
    <w:uiPriority w:val="22"/>
    <w:qFormat/>
    <w:rsid w:val="00E84A6E"/>
    <w:rPr>
      <w:b/>
      <w:bCs/>
    </w:rPr>
  </w:style>
  <w:style w:type="character" w:styleId="a9">
    <w:name w:val="Emphasis"/>
    <w:basedOn w:val="a0"/>
    <w:uiPriority w:val="20"/>
    <w:qFormat/>
    <w:rsid w:val="00E84A6E"/>
    <w:rPr>
      <w:i/>
      <w:iCs/>
    </w:rPr>
  </w:style>
  <w:style w:type="character" w:styleId="aa">
    <w:name w:val="Hyperlink"/>
    <w:basedOn w:val="a0"/>
    <w:uiPriority w:val="99"/>
    <w:semiHidden/>
    <w:unhideWhenUsed/>
    <w:rsid w:val="00045C3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9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4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1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3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4.wdp"/><Relationship Id="rId26" Type="http://schemas.microsoft.com/office/2007/relationships/hdphoto" Target="media/hdphoto6.wdp"/><Relationship Id="rId39" Type="http://schemas.microsoft.com/office/2007/relationships/hdphoto" Target="media/hdphoto7.wdp"/><Relationship Id="rId21" Type="http://schemas.openxmlformats.org/officeDocument/2006/relationships/hyperlink" Target="https://kiborg.news/wp-content/uploads/2024/06/image-14.png" TargetMode="External"/><Relationship Id="rId34" Type="http://schemas.openxmlformats.org/officeDocument/2006/relationships/hyperlink" Target="https://www.rusprofile.ru/id/11913850" TargetMode="External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microsoft.com/office/2007/relationships/hdphoto" Target="media/hdphoto5.wdp"/><Relationship Id="rId29" Type="http://schemas.openxmlformats.org/officeDocument/2006/relationships/hyperlink" Target="https://myrotvorets.center/criminal/buliuk-vytalyi-vyktorovych/" TargetMode="External"/><Relationship Id="rId41" Type="http://schemas.microsoft.com/office/2007/relationships/hdphoto" Target="media/hdphoto8.wdp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2.wdp"/><Relationship Id="rId24" Type="http://schemas.openxmlformats.org/officeDocument/2006/relationships/hyperlink" Target="https://kiborg.news/wp-content/uploads/2024/06/image-132.png" TargetMode="External"/><Relationship Id="rId32" Type="http://schemas.openxmlformats.org/officeDocument/2006/relationships/hyperlink" Target="https://www.rusprofile.ru/id/1052366" TargetMode="External"/><Relationship Id="rId37" Type="http://schemas.openxmlformats.org/officeDocument/2006/relationships/hyperlink" Target="https://www.rusprofile.ru/id/1239500006283" TargetMode="External"/><Relationship Id="rId40" Type="http://schemas.openxmlformats.org/officeDocument/2006/relationships/image" Target="media/image14.png"/><Relationship Id="rId5" Type="http://schemas.openxmlformats.org/officeDocument/2006/relationships/endnotes" Target="endnotes.xml"/><Relationship Id="rId15" Type="http://schemas.openxmlformats.org/officeDocument/2006/relationships/hyperlink" Target="https://kiborg.news/wp-content/uploads/2024/06/image-9.png" TargetMode="External"/><Relationship Id="rId23" Type="http://schemas.openxmlformats.org/officeDocument/2006/relationships/image" Target="media/image10.png"/><Relationship Id="rId28" Type="http://schemas.openxmlformats.org/officeDocument/2006/relationships/hyperlink" Target="https://www.rusprofile.ru/id/2552774" TargetMode="External"/><Relationship Id="rId36" Type="http://schemas.openxmlformats.org/officeDocument/2006/relationships/hyperlink" Target="https://www.rusprofile.ru/id/1229500000157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8.png"/><Relationship Id="rId31" Type="http://schemas.openxmlformats.org/officeDocument/2006/relationships/hyperlink" Target="https://www.radiosvoboda.org/a/skhemy-kudy-rosiyski-kompaniyi-eksportuyut-ukrayinske-zerno/32981774.html" TargetMode="External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microsoft.com/office/2007/relationships/hdphoto" Target="media/hdphoto3.wdp"/><Relationship Id="rId22" Type="http://schemas.openxmlformats.org/officeDocument/2006/relationships/image" Target="media/image9.png"/><Relationship Id="rId27" Type="http://schemas.openxmlformats.org/officeDocument/2006/relationships/hyperlink" Target="https://www.rusprofile.ru/id/1229500003413" TargetMode="External"/><Relationship Id="rId30" Type="http://schemas.openxmlformats.org/officeDocument/2006/relationships/image" Target="media/image12.png"/><Relationship Id="rId35" Type="http://schemas.openxmlformats.org/officeDocument/2006/relationships/hyperlink" Target="https://www.rusprofile.ru/id/1229500000168" TargetMode="External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hyperlink" Target="https://kiborg.news/wp-content/uploads/2024/06/image-2.png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hyperlink" Target="https://www.rusprofile.ru/id/10851210" TargetMode="External"/><Relationship Id="rId38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6967</Words>
  <Characters>3972</Characters>
  <Application>Microsoft Office Word</Application>
  <DocSecurity>0</DocSecurity>
  <Lines>33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KIBER KIB</cp:lastModifiedBy>
  <cp:revision>2</cp:revision>
  <dcterms:created xsi:type="dcterms:W3CDTF">2024-06-24T14:21:00Z</dcterms:created>
  <dcterms:modified xsi:type="dcterms:W3CDTF">2024-06-24T14:21:00Z</dcterms:modified>
</cp:coreProperties>
</file>