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17" w:rsidRPr="00ED22D4" w:rsidRDefault="00ED22D4" w:rsidP="008E1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ДОВІДКА</w:t>
      </w:r>
    </w:p>
    <w:p w:rsidR="00C67C18" w:rsidRPr="00ED22D4" w:rsidRDefault="008E1117" w:rsidP="00D62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2D4">
        <w:rPr>
          <w:rFonts w:ascii="Times New Roman" w:hAnsi="Times New Roman"/>
          <w:b/>
          <w:sz w:val="28"/>
          <w:szCs w:val="28"/>
        </w:rPr>
        <w:t xml:space="preserve">про </w:t>
      </w:r>
      <w:r w:rsidR="00D62B7A" w:rsidRPr="00ED22D4">
        <w:rPr>
          <w:rFonts w:ascii="Times New Roman" w:hAnsi="Times New Roman"/>
          <w:b/>
          <w:sz w:val="28"/>
          <w:szCs w:val="28"/>
        </w:rPr>
        <w:t xml:space="preserve">стан законності, боротьби із злочинністю, </w:t>
      </w:r>
    </w:p>
    <w:p w:rsidR="00C67C18" w:rsidRPr="00ED22D4" w:rsidRDefault="00D62B7A" w:rsidP="00D62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2D4">
        <w:rPr>
          <w:rFonts w:ascii="Times New Roman" w:hAnsi="Times New Roman"/>
          <w:b/>
          <w:sz w:val="28"/>
          <w:szCs w:val="28"/>
        </w:rPr>
        <w:t xml:space="preserve">охорони громадського порядку та результати діяльності </w:t>
      </w:r>
    </w:p>
    <w:p w:rsidR="008E1117" w:rsidRPr="00ED22D4" w:rsidRDefault="00B53C75" w:rsidP="00D62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2D4">
        <w:rPr>
          <w:rFonts w:ascii="Times New Roman" w:hAnsi="Times New Roman"/>
          <w:b/>
          <w:sz w:val="28"/>
          <w:szCs w:val="28"/>
        </w:rPr>
        <w:t xml:space="preserve">на території </w:t>
      </w:r>
      <w:r w:rsidR="008C05CF" w:rsidRPr="00ED22D4">
        <w:rPr>
          <w:rFonts w:ascii="Times New Roman" w:hAnsi="Times New Roman"/>
          <w:b/>
          <w:sz w:val="28"/>
          <w:szCs w:val="28"/>
        </w:rPr>
        <w:t>обслуговування</w:t>
      </w:r>
      <w:r w:rsidRPr="00ED22D4">
        <w:rPr>
          <w:rFonts w:ascii="Times New Roman" w:hAnsi="Times New Roman"/>
          <w:b/>
          <w:sz w:val="28"/>
          <w:szCs w:val="28"/>
        </w:rPr>
        <w:t xml:space="preserve"> у</w:t>
      </w:r>
      <w:r w:rsidR="008E1117" w:rsidRPr="00ED22D4">
        <w:rPr>
          <w:rFonts w:ascii="Times New Roman" w:hAnsi="Times New Roman"/>
          <w:b/>
          <w:sz w:val="28"/>
          <w:szCs w:val="28"/>
        </w:rPr>
        <w:t xml:space="preserve"> 202</w:t>
      </w:r>
      <w:r w:rsidR="00CB7536" w:rsidRPr="00ED22D4">
        <w:rPr>
          <w:rFonts w:ascii="Times New Roman" w:hAnsi="Times New Roman"/>
          <w:b/>
          <w:sz w:val="28"/>
          <w:szCs w:val="28"/>
        </w:rPr>
        <w:t>3</w:t>
      </w:r>
      <w:r w:rsidR="008E1117" w:rsidRPr="00ED22D4">
        <w:rPr>
          <w:rFonts w:ascii="Times New Roman" w:hAnsi="Times New Roman"/>
          <w:b/>
          <w:sz w:val="28"/>
          <w:szCs w:val="28"/>
        </w:rPr>
        <w:t xml:space="preserve"> ро</w:t>
      </w:r>
      <w:r w:rsidRPr="00ED22D4">
        <w:rPr>
          <w:rFonts w:ascii="Times New Roman" w:hAnsi="Times New Roman"/>
          <w:b/>
          <w:sz w:val="28"/>
          <w:szCs w:val="28"/>
        </w:rPr>
        <w:t>ці</w:t>
      </w:r>
    </w:p>
    <w:p w:rsidR="00D769F2" w:rsidRDefault="00D769F2" w:rsidP="00D769F2">
      <w:pPr>
        <w:shd w:val="clear" w:color="auto" w:fill="FFFFFF"/>
        <w:tabs>
          <w:tab w:val="left" w:pos="4185"/>
        </w:tabs>
        <w:spacing w:after="0" w:line="276" w:lineRule="auto"/>
        <w:ind w:right="1843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ED22D4" w:rsidRDefault="00ED22D4" w:rsidP="00AC3A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2E68" w:rsidRPr="00ED22D4" w:rsidRDefault="00812E68" w:rsidP="00AC3A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22D4">
        <w:rPr>
          <w:rFonts w:ascii="Times New Roman" w:hAnsi="Times New Roman"/>
          <w:sz w:val="28"/>
          <w:szCs w:val="28"/>
        </w:rPr>
        <w:t xml:space="preserve">Сьогодні ми підсумовуємо результати  роботи за </w:t>
      </w:r>
      <w:r w:rsidR="00F31EEF" w:rsidRPr="00ED22D4">
        <w:rPr>
          <w:rFonts w:ascii="Times New Roman" w:hAnsi="Times New Roman"/>
          <w:sz w:val="28"/>
          <w:szCs w:val="28"/>
        </w:rPr>
        <w:t>12 місяців</w:t>
      </w:r>
      <w:r w:rsidRPr="00ED22D4">
        <w:rPr>
          <w:rFonts w:ascii="Times New Roman" w:hAnsi="Times New Roman"/>
          <w:sz w:val="28"/>
          <w:szCs w:val="28"/>
        </w:rPr>
        <w:t xml:space="preserve"> 202</w:t>
      </w:r>
      <w:r w:rsidR="00CB7536" w:rsidRPr="00ED22D4">
        <w:rPr>
          <w:rFonts w:ascii="Times New Roman" w:hAnsi="Times New Roman"/>
          <w:sz w:val="28"/>
          <w:szCs w:val="28"/>
        </w:rPr>
        <w:t>3</w:t>
      </w:r>
      <w:r w:rsidRPr="00ED22D4">
        <w:rPr>
          <w:rFonts w:ascii="Times New Roman" w:hAnsi="Times New Roman"/>
          <w:sz w:val="28"/>
          <w:szCs w:val="28"/>
        </w:rPr>
        <w:t xml:space="preserve"> року та  визначаємо пріоритети і готовність нашого підрозділу поліції ефективно реагувати на майбутні виклики.</w:t>
      </w:r>
    </w:p>
    <w:p w:rsidR="004D66D0" w:rsidRDefault="004D66D0" w:rsidP="00BC30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2D4">
        <w:rPr>
          <w:rFonts w:ascii="Times New Roman" w:eastAsia="Times New Roman" w:hAnsi="Times New Roman"/>
          <w:sz w:val="28"/>
          <w:szCs w:val="28"/>
          <w:lang w:eastAsia="ru-RU"/>
        </w:rPr>
        <w:t>Разом із цим</w:t>
      </w:r>
      <w:r w:rsidR="00F017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D22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працівниками підрозділу поліції в умовах дії правового режиму воєнного стану, у межах наданих повноважень, цілодобово виконуються</w:t>
      </w:r>
      <w:r w:rsidR="00F01723">
        <w:rPr>
          <w:rFonts w:ascii="Times New Roman" w:eastAsia="Times New Roman" w:hAnsi="Times New Roman"/>
          <w:sz w:val="28"/>
          <w:szCs w:val="28"/>
          <w:lang w:eastAsia="ru-RU"/>
        </w:rPr>
        <w:t xml:space="preserve"> ті функції, які були нам не притаманні до 2022 року</w:t>
      </w:r>
      <w:r w:rsidR="007866B3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E41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66B3">
        <w:rPr>
          <w:rFonts w:ascii="Times New Roman" w:eastAsia="Times New Roman" w:hAnsi="Times New Roman"/>
          <w:sz w:val="28"/>
          <w:szCs w:val="28"/>
          <w:lang w:eastAsia="ru-RU"/>
        </w:rPr>
        <w:t>реєстраці</w:t>
      </w:r>
      <w:r w:rsidR="00E41B5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866B3">
        <w:rPr>
          <w:rFonts w:ascii="Times New Roman" w:eastAsia="Times New Roman" w:hAnsi="Times New Roman"/>
          <w:sz w:val="28"/>
          <w:szCs w:val="28"/>
          <w:lang w:eastAsia="ru-RU"/>
        </w:rPr>
        <w:t xml:space="preserve"> і розслідування воєнних злочинів</w:t>
      </w:r>
      <w:r w:rsidR="00BC300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D22D4">
        <w:rPr>
          <w:rFonts w:ascii="Times New Roman" w:eastAsia="Times New Roman" w:hAnsi="Times New Roman"/>
          <w:sz w:val="28"/>
          <w:szCs w:val="28"/>
          <w:lang w:eastAsia="ru-RU"/>
        </w:rPr>
        <w:t xml:space="preserve">здійснення контролю за дотриманням громадянами комендантської години, відпрацювання осіб, у тому числі під час несення служби на блокпостах, які можуть бути причетними до співпраці з окупаційними військами, </w:t>
      </w:r>
      <w:proofErr w:type="spellStart"/>
      <w:r w:rsidRPr="00ED22D4">
        <w:rPr>
          <w:rFonts w:ascii="Times New Roman" w:eastAsia="Times New Roman" w:hAnsi="Times New Roman"/>
          <w:sz w:val="28"/>
          <w:szCs w:val="28"/>
          <w:lang w:eastAsia="ru-RU"/>
        </w:rPr>
        <w:t>колабораційної</w:t>
      </w:r>
      <w:proofErr w:type="spellEnd"/>
      <w:r w:rsidRPr="00ED22D4">
        <w:rPr>
          <w:rFonts w:ascii="Times New Roman" w:eastAsia="Times New Roman" w:hAnsi="Times New Roman"/>
          <w:sz w:val="28"/>
          <w:szCs w:val="28"/>
          <w:lang w:eastAsia="ru-RU"/>
        </w:rPr>
        <w:t>, диверсійної, терористичної та іншої діяльності, спрямованої проти України</w:t>
      </w:r>
      <w:r w:rsidR="007F030B">
        <w:rPr>
          <w:rFonts w:ascii="Times New Roman" w:eastAsia="Times New Roman" w:hAnsi="Times New Roman"/>
          <w:sz w:val="28"/>
          <w:szCs w:val="28"/>
          <w:lang w:eastAsia="ru-RU"/>
        </w:rPr>
        <w:t>, спільне несення служби із працівниками територіального центру комплектування та соціальної підтримки</w:t>
      </w:r>
      <w:r w:rsidRPr="00ED22D4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наданні інших поліцейських послуг.</w:t>
      </w:r>
    </w:p>
    <w:p w:rsidR="00D251A4" w:rsidRPr="00D251A4" w:rsidRDefault="00D251A4" w:rsidP="00D251A4">
      <w:pPr>
        <w:pStyle w:val="Default"/>
        <w:ind w:rightChars="19" w:right="42" w:firstLine="708"/>
        <w:jc w:val="both"/>
        <w:rPr>
          <w:color w:val="auto"/>
          <w:sz w:val="28"/>
          <w:szCs w:val="28"/>
          <w:lang w:val="uk-UA"/>
        </w:rPr>
      </w:pPr>
      <w:r w:rsidRPr="00D251A4">
        <w:rPr>
          <w:color w:val="auto"/>
          <w:sz w:val="28"/>
          <w:szCs w:val="28"/>
          <w:lang w:val="uk-UA"/>
        </w:rPr>
        <w:t xml:space="preserve">На сьогоднішній день ситуація повністю контрольована з метою забезпечення підтримання на території обслуговування правового режиму воєнного стану щодоби до охорони публічного порядку та безпеки, реагування на повідомлення про кримінальні правопорушення та інші події залучається </w:t>
      </w:r>
      <w:r w:rsidR="00E00098">
        <w:rPr>
          <w:color w:val="auto"/>
          <w:sz w:val="28"/>
          <w:szCs w:val="28"/>
          <w:lang w:val="uk-UA"/>
        </w:rPr>
        <w:t>4</w:t>
      </w:r>
      <w:r w:rsidR="00D64FA4">
        <w:rPr>
          <w:color w:val="auto"/>
          <w:sz w:val="28"/>
          <w:szCs w:val="28"/>
          <w:lang w:val="uk-UA"/>
        </w:rPr>
        <w:t>9</w:t>
      </w:r>
      <w:r w:rsidRPr="00D251A4">
        <w:rPr>
          <w:color w:val="auto"/>
          <w:sz w:val="28"/>
          <w:szCs w:val="28"/>
          <w:lang w:val="uk-UA"/>
        </w:rPr>
        <w:t xml:space="preserve"> нарядів поліції, у тому числі: </w:t>
      </w:r>
      <w:r w:rsidR="00E00098">
        <w:rPr>
          <w:color w:val="auto"/>
          <w:sz w:val="28"/>
          <w:szCs w:val="28"/>
          <w:lang w:val="uk-UA"/>
        </w:rPr>
        <w:t>5</w:t>
      </w:r>
      <w:r w:rsidRPr="00D251A4">
        <w:rPr>
          <w:color w:val="auto"/>
          <w:sz w:val="28"/>
          <w:szCs w:val="28"/>
          <w:lang w:val="uk-UA"/>
        </w:rPr>
        <w:t xml:space="preserve"> слідчо-оперативні групи, </w:t>
      </w:r>
      <w:r w:rsidR="00E00098">
        <w:rPr>
          <w:color w:val="auto"/>
          <w:sz w:val="28"/>
          <w:szCs w:val="28"/>
          <w:lang w:val="uk-UA"/>
        </w:rPr>
        <w:t>12</w:t>
      </w:r>
      <w:r w:rsidRPr="00D251A4">
        <w:rPr>
          <w:color w:val="auto"/>
          <w:sz w:val="28"/>
          <w:szCs w:val="28"/>
          <w:lang w:val="uk-UA"/>
        </w:rPr>
        <w:t xml:space="preserve"> автопатрулі, 1 наряд реагування на факти вчинення домашнього насильства, </w:t>
      </w:r>
      <w:r w:rsidR="00E00098">
        <w:rPr>
          <w:color w:val="auto"/>
          <w:sz w:val="28"/>
          <w:szCs w:val="28"/>
          <w:lang w:val="uk-UA"/>
        </w:rPr>
        <w:t>6</w:t>
      </w:r>
      <w:r w:rsidRPr="00D251A4">
        <w:rPr>
          <w:color w:val="auto"/>
          <w:sz w:val="28"/>
          <w:szCs w:val="28"/>
          <w:lang w:val="uk-UA"/>
        </w:rPr>
        <w:t xml:space="preserve"> – блокпости, </w:t>
      </w:r>
      <w:r w:rsidR="00E00098">
        <w:rPr>
          <w:color w:val="auto"/>
          <w:sz w:val="28"/>
          <w:szCs w:val="28"/>
          <w:lang w:val="uk-UA"/>
        </w:rPr>
        <w:t xml:space="preserve">7 </w:t>
      </w:r>
      <w:r w:rsidRPr="00D251A4">
        <w:rPr>
          <w:color w:val="auto"/>
          <w:sz w:val="28"/>
          <w:szCs w:val="28"/>
          <w:lang w:val="uk-UA"/>
        </w:rPr>
        <w:t xml:space="preserve">піших нарядів, 1 наряд поліції охорони, </w:t>
      </w:r>
      <w:r w:rsidR="00E00098">
        <w:rPr>
          <w:color w:val="auto"/>
          <w:sz w:val="28"/>
          <w:szCs w:val="28"/>
          <w:lang w:val="uk-UA"/>
        </w:rPr>
        <w:t>6</w:t>
      </w:r>
      <w:r w:rsidRPr="00D251A4">
        <w:rPr>
          <w:color w:val="auto"/>
          <w:sz w:val="28"/>
          <w:szCs w:val="28"/>
          <w:lang w:val="uk-UA"/>
        </w:rPr>
        <w:t xml:space="preserve"> дистанційних нарядів, інші –</w:t>
      </w:r>
      <w:r w:rsidR="00E00098">
        <w:rPr>
          <w:color w:val="auto"/>
          <w:sz w:val="28"/>
          <w:szCs w:val="28"/>
          <w:lang w:val="uk-UA"/>
        </w:rPr>
        <w:t xml:space="preserve"> 11</w:t>
      </w:r>
      <w:r w:rsidRPr="00D251A4">
        <w:rPr>
          <w:color w:val="auto"/>
          <w:sz w:val="28"/>
          <w:szCs w:val="28"/>
          <w:lang w:val="uk-UA"/>
        </w:rPr>
        <w:t xml:space="preserve"> (офіцери безпеки). </w:t>
      </w:r>
    </w:p>
    <w:p w:rsidR="00812E68" w:rsidRPr="00C63F1F" w:rsidRDefault="00812E68" w:rsidP="008275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63F1F">
        <w:rPr>
          <w:rFonts w:ascii="Times New Roman" w:hAnsi="Times New Roman"/>
          <w:b/>
          <w:sz w:val="28"/>
          <w:szCs w:val="28"/>
        </w:rPr>
        <w:t>Перш за все, я хотів би вкотре наголосити, що основним критерієм оцінки ефективності діяльності органів та підрозділів поліції залишається довіра населення</w:t>
      </w:r>
      <w:r w:rsidRPr="00C63F1F">
        <w:rPr>
          <w:rFonts w:ascii="Times New Roman" w:hAnsi="Times New Roman"/>
          <w:sz w:val="28"/>
          <w:szCs w:val="28"/>
        </w:rPr>
        <w:t xml:space="preserve">. Це той показник, який є визначальним у нашій роботі. </w:t>
      </w:r>
    </w:p>
    <w:p w:rsidR="00812E68" w:rsidRPr="00C63F1F" w:rsidRDefault="00812E68" w:rsidP="00D37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F1F">
        <w:rPr>
          <w:rFonts w:ascii="Times New Roman" w:hAnsi="Times New Roman"/>
          <w:sz w:val="28"/>
          <w:szCs w:val="28"/>
        </w:rPr>
        <w:t xml:space="preserve">       </w:t>
      </w:r>
      <w:r w:rsidR="00827535" w:rsidRPr="00C63F1F">
        <w:rPr>
          <w:rFonts w:ascii="Times New Roman" w:hAnsi="Times New Roman"/>
          <w:sz w:val="28"/>
          <w:szCs w:val="28"/>
        </w:rPr>
        <w:tab/>
      </w:r>
      <w:r w:rsidRPr="00C63F1F">
        <w:rPr>
          <w:rFonts w:ascii="Times New Roman" w:hAnsi="Times New Roman"/>
          <w:sz w:val="28"/>
          <w:szCs w:val="28"/>
        </w:rPr>
        <w:t xml:space="preserve">Підкреслюю, що наша мета – не просто протидія злочинності чи охорона правопорядку. </w:t>
      </w:r>
      <w:r w:rsidRPr="00C63F1F">
        <w:rPr>
          <w:rFonts w:ascii="Times New Roman" w:hAnsi="Times New Roman"/>
          <w:b/>
          <w:sz w:val="28"/>
          <w:szCs w:val="28"/>
        </w:rPr>
        <w:t>Основна ціль –</w:t>
      </w:r>
      <w:r w:rsidRPr="00C63F1F">
        <w:rPr>
          <w:rFonts w:ascii="Times New Roman" w:hAnsi="Times New Roman"/>
          <w:sz w:val="28"/>
          <w:szCs w:val="28"/>
        </w:rPr>
        <w:t xml:space="preserve"> </w:t>
      </w:r>
      <w:r w:rsidRPr="00C63F1F">
        <w:rPr>
          <w:rFonts w:ascii="Times New Roman" w:hAnsi="Times New Roman"/>
          <w:b/>
          <w:sz w:val="28"/>
          <w:szCs w:val="28"/>
        </w:rPr>
        <w:t xml:space="preserve">це постійна взаємодія поліції з населенням та створення безпекового простору, в якому кожна людина почуватиме себе захищеною.  </w:t>
      </w:r>
      <w:r w:rsidR="003A56CA" w:rsidRPr="00C63F1F">
        <w:rPr>
          <w:rFonts w:ascii="Times New Roman" w:hAnsi="Times New Roman"/>
          <w:sz w:val="28"/>
          <w:szCs w:val="28"/>
        </w:rPr>
        <w:t>У</w:t>
      </w:r>
      <w:r w:rsidRPr="00C63F1F">
        <w:rPr>
          <w:rFonts w:ascii="Times New Roman" w:hAnsi="Times New Roman"/>
          <w:sz w:val="28"/>
          <w:szCs w:val="28"/>
        </w:rPr>
        <w:t xml:space="preserve"> цьому напрямку є впровадження проекту «Поліцейський офіцер громади». </w:t>
      </w:r>
    </w:p>
    <w:p w:rsidR="00966B4D" w:rsidRPr="00C63F1F" w:rsidRDefault="00966B4D" w:rsidP="00966B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F1F">
        <w:rPr>
          <w:rFonts w:ascii="Times New Roman" w:hAnsi="Times New Roman"/>
          <w:b/>
          <w:bCs/>
          <w:sz w:val="28"/>
          <w:szCs w:val="28"/>
        </w:rPr>
        <w:t>«Я тут живу, я тут працюю»</w:t>
      </w:r>
      <w:r w:rsidRPr="00C63F1F">
        <w:rPr>
          <w:rFonts w:ascii="Times New Roman" w:hAnsi="Times New Roman"/>
          <w:sz w:val="28"/>
          <w:szCs w:val="28"/>
        </w:rPr>
        <w:t xml:space="preserve"> - гасло поліцейських офіцерів громади. Це означає, що правоохоронці постійно перебувають на території громади, знають її реальні проблеми, вникають в суть цих проблем і в найкоротші терміни вирішують їх у межах своєї компетенції. </w:t>
      </w:r>
    </w:p>
    <w:p w:rsidR="00966B4D" w:rsidRPr="00C63F1F" w:rsidRDefault="00966B4D" w:rsidP="00966B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F1F">
        <w:rPr>
          <w:rFonts w:ascii="Times New Roman" w:hAnsi="Times New Roman"/>
          <w:b/>
          <w:bCs/>
          <w:sz w:val="28"/>
          <w:szCs w:val="28"/>
        </w:rPr>
        <w:t>Найважливіше завдання поліцейського офіцера громади</w:t>
      </w:r>
      <w:r w:rsidRPr="00C63F1F">
        <w:rPr>
          <w:rFonts w:ascii="Times New Roman" w:hAnsi="Times New Roman"/>
          <w:sz w:val="28"/>
          <w:szCs w:val="28"/>
        </w:rPr>
        <w:t xml:space="preserve"> – не розкривати злочини, а здійснювати їх профілактику, працювати превентивно.</w:t>
      </w:r>
    </w:p>
    <w:p w:rsidR="00416580" w:rsidRPr="00C63F1F" w:rsidRDefault="00812E68" w:rsidP="00DB0CA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F1F">
        <w:rPr>
          <w:rFonts w:ascii="Times New Roman" w:hAnsi="Times New Roman"/>
          <w:bCs/>
          <w:sz w:val="28"/>
          <w:szCs w:val="28"/>
        </w:rPr>
        <w:lastRenderedPageBreak/>
        <w:t xml:space="preserve">На даний час </w:t>
      </w:r>
      <w:r w:rsidR="00D16EF9" w:rsidRPr="00C63F1F">
        <w:rPr>
          <w:rFonts w:ascii="Times New Roman" w:hAnsi="Times New Roman"/>
          <w:bCs/>
          <w:sz w:val="28"/>
          <w:szCs w:val="28"/>
        </w:rPr>
        <w:t xml:space="preserve">пройшли навчання та призначені на посади </w:t>
      </w:r>
      <w:r w:rsidR="008C05CF" w:rsidRPr="00C63F1F">
        <w:rPr>
          <w:rFonts w:ascii="Times New Roman" w:hAnsi="Times New Roman"/>
          <w:bCs/>
          <w:sz w:val="28"/>
          <w:szCs w:val="28"/>
        </w:rPr>
        <w:t>12</w:t>
      </w:r>
      <w:r w:rsidR="00D16EF9" w:rsidRPr="00C63F1F">
        <w:rPr>
          <w:rFonts w:ascii="Times New Roman" w:hAnsi="Times New Roman"/>
          <w:bCs/>
          <w:sz w:val="28"/>
          <w:szCs w:val="28"/>
        </w:rPr>
        <w:t xml:space="preserve"> поліцейськи</w:t>
      </w:r>
      <w:r w:rsidR="00651616" w:rsidRPr="00C63F1F">
        <w:rPr>
          <w:rFonts w:ascii="Times New Roman" w:hAnsi="Times New Roman"/>
          <w:bCs/>
          <w:sz w:val="28"/>
          <w:szCs w:val="28"/>
        </w:rPr>
        <w:t>х</w:t>
      </w:r>
      <w:r w:rsidR="00D16EF9" w:rsidRPr="00C63F1F">
        <w:rPr>
          <w:rFonts w:ascii="Times New Roman" w:hAnsi="Times New Roman"/>
          <w:bCs/>
          <w:sz w:val="28"/>
          <w:szCs w:val="28"/>
        </w:rPr>
        <w:t xml:space="preserve"> офіцер</w:t>
      </w:r>
      <w:r w:rsidR="00E0772D" w:rsidRPr="00C63F1F">
        <w:rPr>
          <w:rFonts w:ascii="Times New Roman" w:hAnsi="Times New Roman"/>
          <w:bCs/>
          <w:sz w:val="28"/>
          <w:szCs w:val="28"/>
        </w:rPr>
        <w:t>ів</w:t>
      </w:r>
      <w:r w:rsidR="00D16EF9" w:rsidRPr="00C63F1F">
        <w:rPr>
          <w:rFonts w:ascii="Times New Roman" w:hAnsi="Times New Roman"/>
          <w:bCs/>
          <w:sz w:val="28"/>
          <w:szCs w:val="28"/>
        </w:rPr>
        <w:t xml:space="preserve"> громад, які працюють в </w:t>
      </w:r>
      <w:r w:rsidR="00E00018" w:rsidRPr="00C63F1F">
        <w:rPr>
          <w:rFonts w:ascii="Times New Roman" w:hAnsi="Times New Roman"/>
          <w:bCs/>
          <w:sz w:val="28"/>
          <w:szCs w:val="28"/>
        </w:rPr>
        <w:t>6-ти</w:t>
      </w:r>
      <w:r w:rsidR="00E0772D" w:rsidRPr="00C63F1F">
        <w:rPr>
          <w:rFonts w:ascii="Times New Roman" w:hAnsi="Times New Roman"/>
          <w:bCs/>
          <w:sz w:val="28"/>
          <w:szCs w:val="28"/>
        </w:rPr>
        <w:t xml:space="preserve"> </w:t>
      </w:r>
      <w:r w:rsidR="00D16EF9" w:rsidRPr="00C63F1F">
        <w:rPr>
          <w:rFonts w:ascii="Times New Roman" w:hAnsi="Times New Roman"/>
          <w:bCs/>
          <w:sz w:val="28"/>
          <w:szCs w:val="28"/>
        </w:rPr>
        <w:t>ОТГ та</w:t>
      </w:r>
      <w:r w:rsidR="008F3562" w:rsidRPr="00C63F1F">
        <w:rPr>
          <w:rFonts w:ascii="Times New Roman" w:hAnsi="Times New Roman"/>
          <w:sz w:val="28"/>
          <w:szCs w:val="28"/>
        </w:rPr>
        <w:t xml:space="preserve"> відповіда</w:t>
      </w:r>
      <w:r w:rsidR="007B5A30" w:rsidRPr="00C63F1F">
        <w:rPr>
          <w:rFonts w:ascii="Times New Roman" w:hAnsi="Times New Roman"/>
          <w:sz w:val="28"/>
          <w:szCs w:val="28"/>
        </w:rPr>
        <w:t>ють</w:t>
      </w:r>
      <w:r w:rsidR="008F3562" w:rsidRPr="00C63F1F">
        <w:rPr>
          <w:rFonts w:ascii="Times New Roman" w:hAnsi="Times New Roman"/>
          <w:sz w:val="28"/>
          <w:szCs w:val="28"/>
        </w:rPr>
        <w:t xml:space="preserve"> за правопорядок і профілактику злочинів на дільниці </w:t>
      </w:r>
      <w:r w:rsidR="00E0772D" w:rsidRPr="00C63F1F">
        <w:rPr>
          <w:rFonts w:ascii="Times New Roman" w:hAnsi="Times New Roman"/>
          <w:sz w:val="28"/>
          <w:szCs w:val="28"/>
        </w:rPr>
        <w:t>обслуговування</w:t>
      </w:r>
      <w:r w:rsidR="007B5A30" w:rsidRPr="00C63F1F">
        <w:rPr>
          <w:rFonts w:ascii="Times New Roman" w:hAnsi="Times New Roman"/>
          <w:sz w:val="28"/>
          <w:szCs w:val="28"/>
        </w:rPr>
        <w:t>.</w:t>
      </w:r>
    </w:p>
    <w:p w:rsidR="00947629" w:rsidRDefault="00947629" w:rsidP="00947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F1F">
        <w:rPr>
          <w:rFonts w:ascii="Times New Roman" w:hAnsi="Times New Roman"/>
          <w:sz w:val="28"/>
          <w:szCs w:val="28"/>
        </w:rPr>
        <w:t>У місцевості, де поки не</w:t>
      </w:r>
      <w:r w:rsidR="00E849FA" w:rsidRPr="00C63F1F">
        <w:rPr>
          <w:rFonts w:ascii="Times New Roman" w:hAnsi="Times New Roman"/>
          <w:sz w:val="28"/>
          <w:szCs w:val="28"/>
        </w:rPr>
        <w:t xml:space="preserve"> </w:t>
      </w:r>
      <w:r w:rsidRPr="00C63F1F">
        <w:rPr>
          <w:rFonts w:ascii="Times New Roman" w:hAnsi="Times New Roman"/>
          <w:sz w:val="28"/>
          <w:szCs w:val="28"/>
        </w:rPr>
        <w:t xml:space="preserve">має поліцейських офіцерів громади, комунікацію з громадами підтримують дільничні офіцери поліції. </w:t>
      </w:r>
    </w:p>
    <w:p w:rsidR="00C25855" w:rsidRPr="00C25855" w:rsidRDefault="00C25855" w:rsidP="009C5968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C25855">
        <w:rPr>
          <w:color w:val="auto"/>
          <w:sz w:val="28"/>
          <w:szCs w:val="28"/>
          <w:lang w:val="uk-UA"/>
        </w:rPr>
        <w:t xml:space="preserve">За результатами 12 місяців поточного року за матеріалами поліцейських офіцерів громади в цілому по Конотопському кущу </w:t>
      </w:r>
      <w:r w:rsidRPr="00C25855">
        <w:rPr>
          <w:b/>
          <w:bCs/>
          <w:color w:val="auto"/>
          <w:sz w:val="28"/>
          <w:szCs w:val="28"/>
          <w:lang w:val="uk-UA"/>
        </w:rPr>
        <w:t>розкрито 88 кримінальних правопорушень</w:t>
      </w:r>
      <w:r>
        <w:rPr>
          <w:color w:val="auto"/>
          <w:sz w:val="28"/>
          <w:szCs w:val="28"/>
          <w:lang w:val="uk-UA"/>
        </w:rPr>
        <w:t xml:space="preserve"> та</w:t>
      </w:r>
      <w:r w:rsidRPr="00C25855">
        <w:rPr>
          <w:color w:val="auto"/>
          <w:sz w:val="28"/>
          <w:szCs w:val="28"/>
          <w:lang w:val="uk-UA"/>
        </w:rPr>
        <w:t xml:space="preserve"> складено </w:t>
      </w:r>
      <w:r w:rsidRPr="00C25855">
        <w:rPr>
          <w:b/>
          <w:color w:val="auto"/>
          <w:sz w:val="28"/>
          <w:szCs w:val="28"/>
          <w:lang w:val="uk-UA"/>
        </w:rPr>
        <w:t>1099</w:t>
      </w:r>
      <w:r w:rsidRPr="00C25855">
        <w:rPr>
          <w:b/>
          <w:bCs/>
          <w:color w:val="auto"/>
          <w:sz w:val="28"/>
          <w:szCs w:val="28"/>
          <w:lang w:val="uk-UA"/>
        </w:rPr>
        <w:t xml:space="preserve"> протоколів </w:t>
      </w:r>
      <w:r w:rsidRPr="00C25855">
        <w:rPr>
          <w:color w:val="auto"/>
          <w:sz w:val="28"/>
          <w:szCs w:val="28"/>
          <w:lang w:val="uk-UA"/>
        </w:rPr>
        <w:t>щодо різного роду адміністративних правопорушень</w:t>
      </w:r>
      <w:r w:rsidR="009C5968">
        <w:rPr>
          <w:color w:val="auto"/>
          <w:sz w:val="28"/>
          <w:szCs w:val="28"/>
          <w:lang w:val="uk-UA"/>
        </w:rPr>
        <w:t xml:space="preserve">, зокрема, </w:t>
      </w:r>
      <w:r w:rsidRPr="00C25855">
        <w:rPr>
          <w:b/>
          <w:sz w:val="28"/>
          <w:szCs w:val="28"/>
          <w:lang w:val="uk-UA"/>
        </w:rPr>
        <w:t>по лінії БДР – 385</w:t>
      </w:r>
      <w:r w:rsidRPr="00C25855">
        <w:rPr>
          <w:sz w:val="28"/>
          <w:szCs w:val="28"/>
          <w:lang w:val="uk-UA"/>
        </w:rPr>
        <w:t xml:space="preserve">, з них за керування </w:t>
      </w:r>
      <w:r w:rsidR="009C5968">
        <w:rPr>
          <w:sz w:val="28"/>
          <w:szCs w:val="28"/>
          <w:lang w:val="uk-UA"/>
        </w:rPr>
        <w:t>транспортними засобами</w:t>
      </w:r>
      <w:r w:rsidRPr="00C25855">
        <w:rPr>
          <w:sz w:val="28"/>
          <w:szCs w:val="28"/>
          <w:lang w:val="uk-UA"/>
        </w:rPr>
        <w:t xml:space="preserve"> особами, які перебувають у стані алкогольного чи наркотичного сп’яніння </w:t>
      </w:r>
      <w:r w:rsidRPr="00C25855">
        <w:rPr>
          <w:b/>
          <w:bCs/>
          <w:sz w:val="28"/>
          <w:szCs w:val="28"/>
          <w:lang w:val="uk-UA"/>
        </w:rPr>
        <w:t xml:space="preserve">(ст.130 </w:t>
      </w:r>
      <w:proofErr w:type="spellStart"/>
      <w:r w:rsidRPr="00C25855">
        <w:rPr>
          <w:b/>
          <w:bCs/>
          <w:sz w:val="28"/>
          <w:szCs w:val="28"/>
          <w:lang w:val="uk-UA"/>
        </w:rPr>
        <w:t>КУпАП</w:t>
      </w:r>
      <w:proofErr w:type="spellEnd"/>
      <w:r w:rsidRPr="00C25855">
        <w:rPr>
          <w:b/>
          <w:bCs/>
          <w:sz w:val="28"/>
          <w:szCs w:val="28"/>
          <w:lang w:val="uk-UA"/>
        </w:rPr>
        <w:t>)</w:t>
      </w:r>
      <w:r w:rsidRPr="00C25855">
        <w:rPr>
          <w:sz w:val="28"/>
          <w:szCs w:val="28"/>
          <w:lang w:val="uk-UA"/>
        </w:rPr>
        <w:t xml:space="preserve"> – 27.</w:t>
      </w:r>
    </w:p>
    <w:p w:rsidR="00C63F1F" w:rsidRPr="00C63F1F" w:rsidRDefault="00C63F1F" w:rsidP="00947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2E68" w:rsidRPr="009C5968" w:rsidRDefault="00812E68" w:rsidP="00211B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968">
        <w:rPr>
          <w:rFonts w:ascii="Times New Roman" w:hAnsi="Times New Roman"/>
          <w:sz w:val="28"/>
          <w:szCs w:val="28"/>
        </w:rPr>
        <w:t xml:space="preserve">Крок за кроком поліція оптимізує роботу та покращує якість надання поліцейських послуг. </w:t>
      </w:r>
    </w:p>
    <w:p w:rsidR="00812E68" w:rsidRPr="009C5968" w:rsidRDefault="00812E68" w:rsidP="00D379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968">
        <w:rPr>
          <w:rFonts w:ascii="Times New Roman" w:hAnsi="Times New Roman"/>
          <w:sz w:val="28"/>
          <w:szCs w:val="28"/>
        </w:rPr>
        <w:t>Так, створ</w:t>
      </w:r>
      <w:r w:rsidR="00206383" w:rsidRPr="009C5968">
        <w:rPr>
          <w:rFonts w:ascii="Times New Roman" w:hAnsi="Times New Roman"/>
          <w:sz w:val="28"/>
          <w:szCs w:val="28"/>
        </w:rPr>
        <w:t>ено</w:t>
      </w:r>
      <w:r w:rsidRPr="009C5968">
        <w:rPr>
          <w:rFonts w:ascii="Times New Roman" w:hAnsi="Times New Roman"/>
          <w:sz w:val="28"/>
          <w:szCs w:val="28"/>
        </w:rPr>
        <w:t xml:space="preserve"> у </w:t>
      </w:r>
      <w:r w:rsidR="00B752A0" w:rsidRPr="009C5968">
        <w:rPr>
          <w:rFonts w:ascii="Times New Roman" w:hAnsi="Times New Roman"/>
          <w:sz w:val="28"/>
          <w:szCs w:val="28"/>
        </w:rPr>
        <w:t>Конотопському РВП</w:t>
      </w:r>
      <w:r w:rsidRPr="009C5968">
        <w:rPr>
          <w:rFonts w:ascii="Times New Roman" w:hAnsi="Times New Roman"/>
          <w:sz w:val="28"/>
          <w:szCs w:val="28"/>
        </w:rPr>
        <w:t xml:space="preserve"> </w:t>
      </w:r>
      <w:r w:rsidRPr="009C5968">
        <w:rPr>
          <w:rFonts w:ascii="Times New Roman" w:hAnsi="Times New Roman"/>
          <w:b/>
          <w:sz w:val="28"/>
          <w:szCs w:val="28"/>
        </w:rPr>
        <w:t>фронт-офіс</w:t>
      </w:r>
      <w:r w:rsidRPr="009C5968">
        <w:rPr>
          <w:rFonts w:ascii="Times New Roman" w:hAnsi="Times New Roman"/>
          <w:sz w:val="28"/>
          <w:szCs w:val="28"/>
        </w:rPr>
        <w:t xml:space="preserve">. Це не просто ремонт вестибюлю, а кардинально інший підхід до відвідувачів. Кожен візитер підрозділу </w:t>
      </w:r>
      <w:r w:rsidR="00EB3634" w:rsidRPr="009C5968">
        <w:rPr>
          <w:rFonts w:ascii="Times New Roman" w:hAnsi="Times New Roman"/>
          <w:sz w:val="28"/>
          <w:szCs w:val="28"/>
        </w:rPr>
        <w:t xml:space="preserve">тепер </w:t>
      </w:r>
      <w:r w:rsidRPr="009C5968">
        <w:rPr>
          <w:rFonts w:ascii="Times New Roman" w:hAnsi="Times New Roman"/>
          <w:sz w:val="28"/>
          <w:szCs w:val="28"/>
        </w:rPr>
        <w:t>швидко</w:t>
      </w:r>
      <w:r w:rsidR="00EB3634" w:rsidRPr="009C5968">
        <w:rPr>
          <w:rFonts w:ascii="Times New Roman" w:hAnsi="Times New Roman"/>
          <w:sz w:val="28"/>
          <w:szCs w:val="28"/>
        </w:rPr>
        <w:t xml:space="preserve"> зможе</w:t>
      </w:r>
      <w:r w:rsidRPr="009C5968">
        <w:rPr>
          <w:rFonts w:ascii="Times New Roman" w:hAnsi="Times New Roman"/>
          <w:sz w:val="28"/>
          <w:szCs w:val="28"/>
        </w:rPr>
        <w:t xml:space="preserve"> отримати консультацію чи залишити звернення. </w:t>
      </w:r>
      <w:r w:rsidR="00206383" w:rsidRPr="009C5968">
        <w:rPr>
          <w:rFonts w:ascii="Times New Roman" w:hAnsi="Times New Roman"/>
          <w:sz w:val="28"/>
          <w:szCs w:val="28"/>
        </w:rPr>
        <w:t>П</w:t>
      </w:r>
      <w:r w:rsidRPr="009C5968">
        <w:rPr>
          <w:rFonts w:ascii="Times New Roman" w:hAnsi="Times New Roman"/>
          <w:sz w:val="28"/>
          <w:szCs w:val="28"/>
        </w:rPr>
        <w:t xml:space="preserve">еребування </w:t>
      </w:r>
      <w:r w:rsidR="00206383" w:rsidRPr="009C5968">
        <w:rPr>
          <w:rFonts w:ascii="Times New Roman" w:hAnsi="Times New Roman"/>
          <w:sz w:val="28"/>
          <w:szCs w:val="28"/>
        </w:rPr>
        <w:t xml:space="preserve">усіх </w:t>
      </w:r>
      <w:r w:rsidRPr="009C5968">
        <w:rPr>
          <w:rFonts w:ascii="Times New Roman" w:hAnsi="Times New Roman"/>
          <w:sz w:val="28"/>
          <w:szCs w:val="28"/>
        </w:rPr>
        <w:t>громадян в поліції фіксу</w:t>
      </w:r>
      <w:r w:rsidR="00206383" w:rsidRPr="009C5968">
        <w:rPr>
          <w:rFonts w:ascii="Times New Roman" w:hAnsi="Times New Roman"/>
          <w:sz w:val="28"/>
          <w:szCs w:val="28"/>
        </w:rPr>
        <w:t>ється</w:t>
      </w:r>
      <w:r w:rsidRPr="009C5968">
        <w:rPr>
          <w:rFonts w:ascii="Times New Roman" w:hAnsi="Times New Roman"/>
          <w:sz w:val="28"/>
          <w:szCs w:val="28"/>
        </w:rPr>
        <w:t xml:space="preserve"> на відеокамери.</w:t>
      </w:r>
    </w:p>
    <w:p w:rsidR="00812E68" w:rsidRPr="009C5968" w:rsidRDefault="00812E68" w:rsidP="00D379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968">
        <w:rPr>
          <w:rFonts w:ascii="Times New Roman" w:hAnsi="Times New Roman"/>
          <w:sz w:val="28"/>
          <w:szCs w:val="28"/>
        </w:rPr>
        <w:t>У цьому ж контексті втіл</w:t>
      </w:r>
      <w:r w:rsidR="00206383" w:rsidRPr="009C5968">
        <w:rPr>
          <w:rFonts w:ascii="Times New Roman" w:hAnsi="Times New Roman"/>
          <w:sz w:val="28"/>
          <w:szCs w:val="28"/>
        </w:rPr>
        <w:t>ено</w:t>
      </w:r>
      <w:r w:rsidRPr="009C5968">
        <w:rPr>
          <w:rFonts w:ascii="Times New Roman" w:hAnsi="Times New Roman"/>
          <w:sz w:val="28"/>
          <w:szCs w:val="28"/>
        </w:rPr>
        <w:t xml:space="preserve"> в життя </w:t>
      </w:r>
      <w:r w:rsidR="00932A1B" w:rsidRPr="009C5968">
        <w:rPr>
          <w:rFonts w:ascii="Times New Roman" w:hAnsi="Times New Roman"/>
          <w:sz w:val="28"/>
          <w:szCs w:val="28"/>
        </w:rPr>
        <w:t>проект</w:t>
      </w:r>
      <w:r w:rsidRPr="009C5968">
        <w:rPr>
          <w:rFonts w:ascii="Times New Roman" w:hAnsi="Times New Roman"/>
          <w:sz w:val="28"/>
          <w:szCs w:val="28"/>
        </w:rPr>
        <w:t xml:space="preserve"> </w:t>
      </w:r>
      <w:r w:rsidRPr="009C5968">
        <w:rPr>
          <w:rFonts w:ascii="Times New Roman" w:hAnsi="Times New Roman"/>
          <w:b/>
          <w:sz w:val="28"/>
          <w:szCs w:val="28"/>
        </w:rPr>
        <w:t>CUSTODY RECORDS</w:t>
      </w:r>
      <w:r w:rsidR="00F9081B">
        <w:rPr>
          <w:rFonts w:ascii="Times New Roman" w:hAnsi="Times New Roman"/>
          <w:b/>
          <w:sz w:val="28"/>
          <w:szCs w:val="28"/>
        </w:rPr>
        <w:t xml:space="preserve">               (з 24.12.2021)</w:t>
      </w:r>
      <w:r w:rsidRPr="009C5968">
        <w:rPr>
          <w:rFonts w:ascii="Times New Roman" w:hAnsi="Times New Roman"/>
          <w:sz w:val="28"/>
          <w:szCs w:val="28"/>
        </w:rPr>
        <w:t xml:space="preserve">. </w:t>
      </w:r>
    </w:p>
    <w:p w:rsidR="00812E68" w:rsidRDefault="00812E68" w:rsidP="00D379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968">
        <w:rPr>
          <w:rFonts w:ascii="Times New Roman" w:hAnsi="Times New Roman"/>
          <w:sz w:val="28"/>
          <w:szCs w:val="28"/>
        </w:rPr>
        <w:t xml:space="preserve">Нині ця система </w:t>
      </w:r>
      <w:proofErr w:type="spellStart"/>
      <w:r w:rsidRPr="009C5968">
        <w:rPr>
          <w:rFonts w:ascii="Times New Roman" w:hAnsi="Times New Roman"/>
          <w:sz w:val="28"/>
          <w:szCs w:val="28"/>
        </w:rPr>
        <w:t>відеонагляду</w:t>
      </w:r>
      <w:proofErr w:type="spellEnd"/>
      <w:r w:rsidRPr="009C5968">
        <w:rPr>
          <w:rFonts w:ascii="Times New Roman" w:hAnsi="Times New Roman"/>
          <w:sz w:val="28"/>
          <w:szCs w:val="28"/>
        </w:rPr>
        <w:t xml:space="preserve"> потрібна для гарантування дотримання прав людини в поліції. У той же час зможе і захистити правоохоронців від можливих провокацій.</w:t>
      </w:r>
    </w:p>
    <w:p w:rsidR="00656CDB" w:rsidRDefault="00217E06" w:rsidP="00D379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Проведення всіх дій із затриманими, доставленими, запрошеними особами до Конотопського РВП здійснюється виключно </w:t>
      </w:r>
      <w:r w:rsidR="00244D54">
        <w:rPr>
          <w:rFonts w:ascii="Times New Roman" w:hAnsi="Times New Roman"/>
          <w:sz w:val="28"/>
          <w:szCs w:val="28"/>
        </w:rPr>
        <w:t xml:space="preserve">на 1 поверсі </w:t>
      </w:r>
      <w:r w:rsidR="005B2A57">
        <w:rPr>
          <w:rFonts w:ascii="Times New Roman" w:hAnsi="Times New Roman"/>
          <w:sz w:val="28"/>
          <w:szCs w:val="28"/>
        </w:rPr>
        <w:t xml:space="preserve">адміністративної будівлі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зонованих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приміщеннях,</w:t>
      </w:r>
      <w:r w:rsidR="003B588A">
        <w:rPr>
          <w:rFonts w:ascii="Times New Roman" w:hAnsi="Times New Roman"/>
          <w:sz w:val="28"/>
          <w:szCs w:val="28"/>
        </w:rPr>
        <w:t xml:space="preserve"> де здійснюються дії із затриманими особами (</w:t>
      </w:r>
      <w:r w:rsidR="00685E77">
        <w:rPr>
          <w:rFonts w:ascii="Times New Roman" w:hAnsi="Times New Roman"/>
          <w:sz w:val="28"/>
          <w:szCs w:val="28"/>
        </w:rPr>
        <w:t>кімнаті прийому громадян</w:t>
      </w:r>
      <w:r w:rsidR="00E755F1">
        <w:rPr>
          <w:rFonts w:ascii="Times New Roman" w:hAnsi="Times New Roman"/>
          <w:sz w:val="28"/>
          <w:szCs w:val="28"/>
        </w:rPr>
        <w:t>, кімнаті для конфіденційного поб</w:t>
      </w:r>
      <w:r w:rsidR="00685E77">
        <w:rPr>
          <w:rFonts w:ascii="Times New Roman" w:hAnsi="Times New Roman"/>
          <w:sz w:val="28"/>
          <w:szCs w:val="28"/>
        </w:rPr>
        <w:t>а</w:t>
      </w:r>
      <w:r w:rsidR="00E755F1">
        <w:rPr>
          <w:rFonts w:ascii="Times New Roman" w:hAnsi="Times New Roman"/>
          <w:sz w:val="28"/>
          <w:szCs w:val="28"/>
        </w:rPr>
        <w:t xml:space="preserve">чення затриманого із захисником, кімнаті для проведення слідчих та інших дій, </w:t>
      </w:r>
      <w:r w:rsidR="00244D54">
        <w:rPr>
          <w:rFonts w:ascii="Times New Roman" w:hAnsi="Times New Roman"/>
          <w:sz w:val="28"/>
          <w:szCs w:val="28"/>
        </w:rPr>
        <w:t xml:space="preserve">кімнаті для очікування, </w:t>
      </w:r>
      <w:r w:rsidR="00E755F1">
        <w:rPr>
          <w:rFonts w:ascii="Times New Roman" w:hAnsi="Times New Roman"/>
          <w:sz w:val="28"/>
          <w:szCs w:val="28"/>
        </w:rPr>
        <w:t>кімнаті для затриманих</w:t>
      </w:r>
      <w:r w:rsidR="00244D54">
        <w:rPr>
          <w:rFonts w:ascii="Times New Roman" w:hAnsi="Times New Roman"/>
          <w:sz w:val="28"/>
          <w:szCs w:val="28"/>
        </w:rPr>
        <w:t>, кімнаті для проведення інтерв’ю із затриманим</w:t>
      </w:r>
      <w:r w:rsidR="00E755F1">
        <w:rPr>
          <w:rFonts w:ascii="Times New Roman" w:hAnsi="Times New Roman"/>
          <w:sz w:val="28"/>
          <w:szCs w:val="28"/>
        </w:rPr>
        <w:t>)</w:t>
      </w:r>
      <w:r w:rsidR="00771197">
        <w:rPr>
          <w:rFonts w:ascii="Times New Roman" w:hAnsi="Times New Roman"/>
          <w:sz w:val="28"/>
          <w:szCs w:val="28"/>
        </w:rPr>
        <w:t xml:space="preserve">, крім осіб, які запрошуються до сектору з контролю за обігом зброї, кабінету </w:t>
      </w:r>
      <w:proofErr w:type="spellStart"/>
      <w:r w:rsidR="00771197">
        <w:rPr>
          <w:rFonts w:ascii="Times New Roman" w:hAnsi="Times New Roman"/>
          <w:sz w:val="28"/>
          <w:szCs w:val="28"/>
        </w:rPr>
        <w:t>поліграфолога</w:t>
      </w:r>
      <w:proofErr w:type="spellEnd"/>
      <w:r w:rsidR="00771197">
        <w:rPr>
          <w:rFonts w:ascii="Times New Roman" w:hAnsi="Times New Roman"/>
          <w:sz w:val="28"/>
          <w:szCs w:val="28"/>
        </w:rPr>
        <w:t xml:space="preserve"> та «зеленої» кімнати.</w:t>
      </w:r>
    </w:p>
    <w:p w:rsidR="003A55B7" w:rsidRDefault="003A55B7" w:rsidP="00D379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2E68" w:rsidRPr="007E1CC3" w:rsidRDefault="006C7E02" w:rsidP="00D379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1CC3">
        <w:rPr>
          <w:rFonts w:ascii="Times New Roman" w:hAnsi="Times New Roman"/>
          <w:sz w:val="28"/>
          <w:szCs w:val="28"/>
        </w:rPr>
        <w:t>В</w:t>
      </w:r>
      <w:r w:rsidR="00812E68" w:rsidRPr="007E1CC3">
        <w:rPr>
          <w:rFonts w:ascii="Times New Roman" w:hAnsi="Times New Roman"/>
          <w:sz w:val="28"/>
          <w:szCs w:val="28"/>
        </w:rPr>
        <w:t xml:space="preserve"> Конотопському РВП </w:t>
      </w:r>
      <w:r w:rsidR="007E1CC3" w:rsidRPr="007E1CC3">
        <w:rPr>
          <w:rFonts w:ascii="Times New Roman" w:hAnsi="Times New Roman"/>
          <w:sz w:val="28"/>
          <w:szCs w:val="28"/>
        </w:rPr>
        <w:t xml:space="preserve">у складі відділу превенції </w:t>
      </w:r>
      <w:r w:rsidR="007E1CC3" w:rsidRPr="00901C6D">
        <w:rPr>
          <w:rFonts w:ascii="Times New Roman" w:hAnsi="Times New Roman"/>
          <w:b/>
          <w:sz w:val="28"/>
          <w:szCs w:val="28"/>
        </w:rPr>
        <w:t>в</w:t>
      </w:r>
      <w:r w:rsidR="00812E68" w:rsidRPr="007E1CC3">
        <w:rPr>
          <w:rFonts w:ascii="Times New Roman" w:hAnsi="Times New Roman"/>
          <w:b/>
          <w:sz w:val="28"/>
          <w:szCs w:val="28"/>
        </w:rPr>
        <w:t xml:space="preserve">проваджено </w:t>
      </w:r>
      <w:r w:rsidR="00075222" w:rsidRPr="007E1CC3">
        <w:rPr>
          <w:rFonts w:ascii="Times New Roman" w:hAnsi="Times New Roman"/>
          <w:b/>
          <w:sz w:val="28"/>
          <w:szCs w:val="28"/>
        </w:rPr>
        <w:t>сектор протидії д</w:t>
      </w:r>
      <w:r w:rsidR="00812E68" w:rsidRPr="007E1CC3">
        <w:rPr>
          <w:rFonts w:ascii="Times New Roman" w:hAnsi="Times New Roman"/>
          <w:b/>
          <w:sz w:val="28"/>
          <w:szCs w:val="28"/>
        </w:rPr>
        <w:t>омашньо</w:t>
      </w:r>
      <w:r w:rsidR="00075222" w:rsidRPr="007E1CC3">
        <w:rPr>
          <w:rFonts w:ascii="Times New Roman" w:hAnsi="Times New Roman"/>
          <w:b/>
          <w:sz w:val="28"/>
          <w:szCs w:val="28"/>
        </w:rPr>
        <w:t>му</w:t>
      </w:r>
      <w:r w:rsidR="00812E68" w:rsidRPr="007E1CC3">
        <w:rPr>
          <w:rFonts w:ascii="Times New Roman" w:hAnsi="Times New Roman"/>
          <w:b/>
          <w:sz w:val="28"/>
          <w:szCs w:val="28"/>
        </w:rPr>
        <w:t xml:space="preserve"> насильств</w:t>
      </w:r>
      <w:r w:rsidR="00075222" w:rsidRPr="007E1CC3">
        <w:rPr>
          <w:rFonts w:ascii="Times New Roman" w:hAnsi="Times New Roman"/>
          <w:b/>
          <w:sz w:val="28"/>
          <w:szCs w:val="28"/>
        </w:rPr>
        <w:t xml:space="preserve">у </w:t>
      </w:r>
      <w:r w:rsidR="007E1CC3" w:rsidRPr="007E1CC3">
        <w:rPr>
          <w:rFonts w:ascii="Times New Roman" w:hAnsi="Times New Roman"/>
          <w:b/>
          <w:sz w:val="28"/>
          <w:szCs w:val="28"/>
        </w:rPr>
        <w:t>штатною</w:t>
      </w:r>
      <w:r w:rsidR="00075222" w:rsidRPr="007E1CC3">
        <w:rPr>
          <w:rFonts w:ascii="Times New Roman" w:hAnsi="Times New Roman"/>
          <w:b/>
          <w:sz w:val="28"/>
          <w:szCs w:val="28"/>
        </w:rPr>
        <w:t xml:space="preserve"> </w:t>
      </w:r>
      <w:r w:rsidR="007E1CC3" w:rsidRPr="007E1CC3">
        <w:rPr>
          <w:rFonts w:ascii="Times New Roman" w:hAnsi="Times New Roman"/>
          <w:b/>
          <w:sz w:val="28"/>
          <w:szCs w:val="28"/>
        </w:rPr>
        <w:t>ч</w:t>
      </w:r>
      <w:r w:rsidR="00075222" w:rsidRPr="007E1CC3">
        <w:rPr>
          <w:rFonts w:ascii="Times New Roman" w:hAnsi="Times New Roman"/>
          <w:b/>
          <w:sz w:val="28"/>
          <w:szCs w:val="28"/>
        </w:rPr>
        <w:t>исельністю в кількості 8 чоловік</w:t>
      </w:r>
      <w:r w:rsidR="00812E68" w:rsidRPr="007E1CC3">
        <w:rPr>
          <w:rFonts w:ascii="Times New Roman" w:hAnsi="Times New Roman"/>
          <w:sz w:val="28"/>
          <w:szCs w:val="28"/>
        </w:rPr>
        <w:t xml:space="preserve">. </w:t>
      </w:r>
    </w:p>
    <w:p w:rsidR="00812E68" w:rsidRPr="00C66A0B" w:rsidRDefault="00812E68" w:rsidP="00CD27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6A0B">
        <w:rPr>
          <w:rFonts w:ascii="Times New Roman" w:hAnsi="Times New Roman"/>
          <w:sz w:val="28"/>
          <w:szCs w:val="28"/>
        </w:rPr>
        <w:t xml:space="preserve">Упродовж </w:t>
      </w:r>
      <w:r w:rsidR="002168FA" w:rsidRPr="00C66A0B">
        <w:rPr>
          <w:rFonts w:ascii="Times New Roman" w:hAnsi="Times New Roman"/>
          <w:sz w:val="28"/>
          <w:szCs w:val="28"/>
        </w:rPr>
        <w:t>12 місяців</w:t>
      </w:r>
      <w:r w:rsidRPr="00C66A0B">
        <w:rPr>
          <w:rFonts w:ascii="Times New Roman" w:hAnsi="Times New Roman"/>
          <w:sz w:val="28"/>
          <w:szCs w:val="28"/>
        </w:rPr>
        <w:t xml:space="preserve"> 202</w:t>
      </w:r>
      <w:r w:rsidR="00C1514E" w:rsidRPr="00C66A0B">
        <w:rPr>
          <w:rFonts w:ascii="Times New Roman" w:hAnsi="Times New Roman"/>
          <w:sz w:val="28"/>
          <w:szCs w:val="28"/>
        </w:rPr>
        <w:t>3</w:t>
      </w:r>
      <w:r w:rsidRPr="00C66A0B">
        <w:rPr>
          <w:rFonts w:ascii="Times New Roman" w:hAnsi="Times New Roman"/>
          <w:sz w:val="28"/>
          <w:szCs w:val="28"/>
        </w:rPr>
        <w:t xml:space="preserve"> року у поліції </w:t>
      </w:r>
      <w:r w:rsidRPr="00C66A0B">
        <w:rPr>
          <w:rFonts w:ascii="Times New Roman" w:hAnsi="Times New Roman"/>
          <w:b/>
          <w:sz w:val="28"/>
          <w:szCs w:val="28"/>
        </w:rPr>
        <w:t xml:space="preserve">зареєстрували </w:t>
      </w:r>
      <w:r w:rsidR="00075222" w:rsidRPr="00C66A0B">
        <w:rPr>
          <w:rFonts w:ascii="Times New Roman" w:hAnsi="Times New Roman"/>
          <w:b/>
          <w:sz w:val="28"/>
          <w:szCs w:val="28"/>
        </w:rPr>
        <w:t>1186</w:t>
      </w:r>
      <w:r w:rsidR="002168FA" w:rsidRPr="00C66A0B">
        <w:rPr>
          <w:rFonts w:ascii="Times New Roman" w:hAnsi="Times New Roman"/>
          <w:b/>
          <w:sz w:val="28"/>
          <w:szCs w:val="28"/>
        </w:rPr>
        <w:t xml:space="preserve"> </w:t>
      </w:r>
      <w:r w:rsidRPr="00C66A0B">
        <w:rPr>
          <w:rFonts w:ascii="Times New Roman" w:hAnsi="Times New Roman"/>
          <w:b/>
          <w:sz w:val="28"/>
          <w:szCs w:val="28"/>
        </w:rPr>
        <w:t>повідомлен</w:t>
      </w:r>
      <w:r w:rsidR="007B0FFD" w:rsidRPr="00C66A0B">
        <w:rPr>
          <w:rFonts w:ascii="Times New Roman" w:hAnsi="Times New Roman"/>
          <w:b/>
          <w:sz w:val="28"/>
          <w:szCs w:val="28"/>
        </w:rPr>
        <w:t>ь</w:t>
      </w:r>
      <w:r w:rsidRPr="00C66A0B">
        <w:rPr>
          <w:rFonts w:ascii="Times New Roman" w:hAnsi="Times New Roman"/>
          <w:b/>
          <w:sz w:val="28"/>
          <w:szCs w:val="28"/>
        </w:rPr>
        <w:t xml:space="preserve"> про вчинення домашнього насильства</w:t>
      </w:r>
      <w:r w:rsidR="007B0FFD" w:rsidRPr="00C66A0B">
        <w:rPr>
          <w:rFonts w:ascii="Times New Roman" w:hAnsi="Times New Roman"/>
          <w:b/>
          <w:sz w:val="28"/>
          <w:szCs w:val="28"/>
        </w:rPr>
        <w:t xml:space="preserve">, </w:t>
      </w:r>
      <w:r w:rsidR="007B0FFD" w:rsidRPr="00C66A0B">
        <w:rPr>
          <w:rFonts w:ascii="Times New Roman" w:hAnsi="Times New Roman"/>
          <w:sz w:val="28"/>
          <w:szCs w:val="28"/>
        </w:rPr>
        <w:t>з</w:t>
      </w:r>
      <w:r w:rsidRPr="00C66A0B">
        <w:rPr>
          <w:rFonts w:ascii="Times New Roman" w:hAnsi="Times New Roman"/>
          <w:sz w:val="28"/>
          <w:szCs w:val="28"/>
        </w:rPr>
        <w:t xml:space="preserve"> них</w:t>
      </w:r>
      <w:r w:rsidRPr="00C66A0B">
        <w:rPr>
          <w:rFonts w:ascii="Times New Roman" w:hAnsi="Times New Roman"/>
          <w:b/>
          <w:sz w:val="28"/>
          <w:szCs w:val="28"/>
        </w:rPr>
        <w:t xml:space="preserve"> </w:t>
      </w:r>
      <w:r w:rsidR="00075222" w:rsidRPr="00C66A0B">
        <w:rPr>
          <w:rFonts w:ascii="Times New Roman" w:hAnsi="Times New Roman"/>
          <w:b/>
          <w:sz w:val="28"/>
          <w:szCs w:val="28"/>
        </w:rPr>
        <w:t>627</w:t>
      </w:r>
      <w:r w:rsidR="00A85792" w:rsidRPr="00C66A0B">
        <w:rPr>
          <w:rFonts w:ascii="Times New Roman" w:hAnsi="Times New Roman"/>
          <w:b/>
          <w:sz w:val="28"/>
          <w:szCs w:val="28"/>
        </w:rPr>
        <w:t xml:space="preserve"> </w:t>
      </w:r>
      <w:r w:rsidR="007B0FFD" w:rsidRPr="00C66A0B">
        <w:rPr>
          <w:rFonts w:ascii="Times New Roman" w:hAnsi="Times New Roman"/>
          <w:sz w:val="28"/>
          <w:szCs w:val="28"/>
        </w:rPr>
        <w:t>підтвердились</w:t>
      </w:r>
      <w:r w:rsidRPr="00C66A0B">
        <w:rPr>
          <w:rFonts w:ascii="Times New Roman" w:hAnsi="Times New Roman"/>
          <w:sz w:val="28"/>
          <w:szCs w:val="28"/>
        </w:rPr>
        <w:t xml:space="preserve">. </w:t>
      </w:r>
    </w:p>
    <w:p w:rsidR="00A85792" w:rsidRPr="00C66A0B" w:rsidRDefault="00812E68" w:rsidP="00CD27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6A0B">
        <w:rPr>
          <w:rFonts w:ascii="Times New Roman" w:hAnsi="Times New Roman"/>
          <w:sz w:val="28"/>
          <w:szCs w:val="28"/>
        </w:rPr>
        <w:t xml:space="preserve">Загалом </w:t>
      </w:r>
      <w:r w:rsidR="00CB2497" w:rsidRPr="00C66A0B">
        <w:rPr>
          <w:rFonts w:ascii="Times New Roman" w:hAnsi="Times New Roman"/>
          <w:sz w:val="28"/>
          <w:szCs w:val="28"/>
        </w:rPr>
        <w:t xml:space="preserve">по Конотопському </w:t>
      </w:r>
      <w:r w:rsidR="0067358D" w:rsidRPr="00C66A0B">
        <w:rPr>
          <w:rFonts w:ascii="Times New Roman" w:hAnsi="Times New Roman"/>
          <w:sz w:val="28"/>
          <w:szCs w:val="28"/>
        </w:rPr>
        <w:t xml:space="preserve">РВП </w:t>
      </w:r>
      <w:r w:rsidRPr="00C66A0B">
        <w:rPr>
          <w:rFonts w:ascii="Times New Roman" w:hAnsi="Times New Roman"/>
          <w:sz w:val="28"/>
          <w:szCs w:val="28"/>
        </w:rPr>
        <w:t xml:space="preserve">поліцейські впродовж </w:t>
      </w:r>
      <w:r w:rsidR="00A85792" w:rsidRPr="00C66A0B">
        <w:rPr>
          <w:rFonts w:ascii="Times New Roman" w:hAnsi="Times New Roman"/>
          <w:sz w:val="28"/>
          <w:szCs w:val="28"/>
        </w:rPr>
        <w:t xml:space="preserve">звітного періоду </w:t>
      </w:r>
      <w:r w:rsidRPr="00C66A0B">
        <w:rPr>
          <w:rFonts w:ascii="Times New Roman" w:hAnsi="Times New Roman"/>
          <w:sz w:val="28"/>
          <w:szCs w:val="28"/>
        </w:rPr>
        <w:t xml:space="preserve">склали </w:t>
      </w:r>
      <w:r w:rsidR="00D271B8" w:rsidRPr="00C66A0B">
        <w:rPr>
          <w:rFonts w:ascii="Times New Roman" w:hAnsi="Times New Roman"/>
          <w:sz w:val="28"/>
          <w:szCs w:val="28"/>
        </w:rPr>
        <w:t>4</w:t>
      </w:r>
      <w:r w:rsidR="00075222" w:rsidRPr="00C66A0B">
        <w:rPr>
          <w:rFonts w:ascii="Times New Roman" w:hAnsi="Times New Roman"/>
          <w:sz w:val="28"/>
          <w:szCs w:val="28"/>
        </w:rPr>
        <w:t>62</w:t>
      </w:r>
      <w:r w:rsidR="00A85792" w:rsidRPr="00C66A0B">
        <w:rPr>
          <w:rFonts w:ascii="Times New Roman" w:hAnsi="Times New Roman"/>
          <w:sz w:val="28"/>
          <w:szCs w:val="28"/>
        </w:rPr>
        <w:t xml:space="preserve"> </w:t>
      </w:r>
      <w:r w:rsidRPr="00C66A0B">
        <w:rPr>
          <w:rFonts w:ascii="Times New Roman" w:hAnsi="Times New Roman"/>
          <w:sz w:val="28"/>
          <w:szCs w:val="28"/>
        </w:rPr>
        <w:t>адміністративних протоколів</w:t>
      </w:r>
      <w:r w:rsidR="00D271B8" w:rsidRPr="00C66A0B">
        <w:rPr>
          <w:rFonts w:ascii="Times New Roman" w:hAnsi="Times New Roman"/>
          <w:sz w:val="28"/>
          <w:szCs w:val="28"/>
        </w:rPr>
        <w:t xml:space="preserve">, винесено </w:t>
      </w:r>
      <w:r w:rsidR="00075222" w:rsidRPr="00C66A0B">
        <w:rPr>
          <w:rFonts w:ascii="Times New Roman" w:hAnsi="Times New Roman"/>
          <w:sz w:val="28"/>
          <w:szCs w:val="28"/>
        </w:rPr>
        <w:t>376</w:t>
      </w:r>
      <w:r w:rsidR="00D271B8" w:rsidRPr="00C66A0B">
        <w:rPr>
          <w:rFonts w:ascii="Times New Roman" w:hAnsi="Times New Roman"/>
          <w:sz w:val="28"/>
          <w:szCs w:val="28"/>
        </w:rPr>
        <w:t xml:space="preserve"> термінових заборонних приписів стосовно кривдника</w:t>
      </w:r>
      <w:r w:rsidRPr="00C66A0B">
        <w:rPr>
          <w:rFonts w:ascii="Times New Roman" w:hAnsi="Times New Roman"/>
          <w:sz w:val="28"/>
          <w:szCs w:val="28"/>
        </w:rPr>
        <w:t xml:space="preserve"> та розслідували </w:t>
      </w:r>
      <w:r w:rsidR="00075222" w:rsidRPr="00C66A0B">
        <w:rPr>
          <w:rFonts w:ascii="Times New Roman" w:hAnsi="Times New Roman"/>
          <w:sz w:val="28"/>
          <w:szCs w:val="28"/>
        </w:rPr>
        <w:t>37</w:t>
      </w:r>
      <w:r w:rsidR="00A85792" w:rsidRPr="00C66A0B">
        <w:rPr>
          <w:rFonts w:ascii="Times New Roman" w:hAnsi="Times New Roman"/>
          <w:sz w:val="28"/>
          <w:szCs w:val="28"/>
        </w:rPr>
        <w:t xml:space="preserve"> злочин</w:t>
      </w:r>
      <w:r w:rsidR="00D271B8" w:rsidRPr="00C66A0B">
        <w:rPr>
          <w:rFonts w:ascii="Times New Roman" w:hAnsi="Times New Roman"/>
          <w:sz w:val="28"/>
          <w:szCs w:val="28"/>
        </w:rPr>
        <w:t>ів</w:t>
      </w:r>
      <w:r w:rsidR="00A85792" w:rsidRPr="00C66A0B">
        <w:rPr>
          <w:rFonts w:ascii="Times New Roman" w:hAnsi="Times New Roman"/>
          <w:sz w:val="28"/>
          <w:szCs w:val="28"/>
        </w:rPr>
        <w:t xml:space="preserve"> за </w:t>
      </w:r>
      <w:r w:rsidR="00390795" w:rsidRPr="00C66A0B">
        <w:rPr>
          <w:rFonts w:ascii="Times New Roman" w:hAnsi="Times New Roman"/>
          <w:sz w:val="28"/>
          <w:szCs w:val="28"/>
        </w:rPr>
        <w:t>вчинення правопорушень пов’язаних з дом</w:t>
      </w:r>
      <w:r w:rsidR="002C0ADF" w:rsidRPr="00C66A0B">
        <w:rPr>
          <w:rFonts w:ascii="Times New Roman" w:hAnsi="Times New Roman"/>
          <w:sz w:val="28"/>
          <w:szCs w:val="28"/>
        </w:rPr>
        <w:t xml:space="preserve">ашнім </w:t>
      </w:r>
      <w:r w:rsidR="00390795" w:rsidRPr="00C66A0B">
        <w:rPr>
          <w:rFonts w:ascii="Times New Roman" w:hAnsi="Times New Roman"/>
          <w:sz w:val="28"/>
          <w:szCs w:val="28"/>
        </w:rPr>
        <w:t>наси</w:t>
      </w:r>
      <w:r w:rsidR="002C0ADF" w:rsidRPr="00C66A0B">
        <w:rPr>
          <w:rFonts w:ascii="Times New Roman" w:hAnsi="Times New Roman"/>
          <w:sz w:val="28"/>
          <w:szCs w:val="28"/>
        </w:rPr>
        <w:t>льством</w:t>
      </w:r>
      <w:r w:rsidR="00A85792" w:rsidRPr="00C66A0B">
        <w:rPr>
          <w:rFonts w:ascii="Times New Roman" w:hAnsi="Times New Roman"/>
          <w:sz w:val="28"/>
          <w:szCs w:val="28"/>
        </w:rPr>
        <w:t xml:space="preserve">.  </w:t>
      </w:r>
    </w:p>
    <w:p w:rsidR="00812E68" w:rsidRPr="00390795" w:rsidRDefault="00812E68" w:rsidP="00CD27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0795">
        <w:rPr>
          <w:rFonts w:ascii="Times New Roman" w:hAnsi="Times New Roman"/>
          <w:sz w:val="28"/>
          <w:szCs w:val="28"/>
        </w:rPr>
        <w:t xml:space="preserve">Нині </w:t>
      </w:r>
      <w:r w:rsidRPr="00390795">
        <w:rPr>
          <w:rFonts w:ascii="Times New Roman" w:hAnsi="Times New Roman"/>
          <w:b/>
          <w:sz w:val="28"/>
          <w:szCs w:val="28"/>
        </w:rPr>
        <w:t xml:space="preserve">на обліку перебувають </w:t>
      </w:r>
      <w:r w:rsidR="00390795" w:rsidRPr="00390795">
        <w:rPr>
          <w:rFonts w:ascii="Times New Roman" w:hAnsi="Times New Roman"/>
          <w:b/>
          <w:sz w:val="28"/>
          <w:szCs w:val="28"/>
        </w:rPr>
        <w:t>355</w:t>
      </w:r>
      <w:r w:rsidRPr="00390795">
        <w:rPr>
          <w:rFonts w:ascii="Times New Roman" w:hAnsi="Times New Roman"/>
          <w:b/>
          <w:sz w:val="28"/>
          <w:szCs w:val="28"/>
        </w:rPr>
        <w:t xml:space="preserve"> сімейних кривдників.</w:t>
      </w:r>
    </w:p>
    <w:p w:rsidR="00812E68" w:rsidRPr="00C1514E" w:rsidRDefault="00812E68" w:rsidP="00CD27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514E">
        <w:rPr>
          <w:rFonts w:ascii="Times New Roman" w:hAnsi="Times New Roman"/>
          <w:sz w:val="28"/>
          <w:szCs w:val="28"/>
        </w:rPr>
        <w:t xml:space="preserve">Також одним із важливих показників діяльності поліції є </w:t>
      </w:r>
      <w:r w:rsidRPr="00C1514E">
        <w:rPr>
          <w:rFonts w:ascii="Times New Roman" w:hAnsi="Times New Roman"/>
          <w:b/>
          <w:sz w:val="28"/>
          <w:szCs w:val="28"/>
        </w:rPr>
        <w:lastRenderedPageBreak/>
        <w:t>оперативність реагування на повідомлення про вчинені злочини.</w:t>
      </w:r>
      <w:r w:rsidRPr="00C1514E">
        <w:rPr>
          <w:rFonts w:ascii="Times New Roman" w:hAnsi="Times New Roman"/>
          <w:sz w:val="28"/>
          <w:szCs w:val="28"/>
        </w:rPr>
        <w:t xml:space="preserve"> </w:t>
      </w:r>
    </w:p>
    <w:p w:rsidR="00812E68" w:rsidRPr="00C1514E" w:rsidRDefault="00812E68" w:rsidP="00CD27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514E">
        <w:rPr>
          <w:rFonts w:ascii="Times New Roman" w:hAnsi="Times New Roman"/>
          <w:sz w:val="28"/>
          <w:szCs w:val="28"/>
        </w:rPr>
        <w:t xml:space="preserve">Громадяни активно звертаються як на </w:t>
      </w:r>
      <w:r w:rsidR="003A56CA" w:rsidRPr="00C1514E">
        <w:rPr>
          <w:rFonts w:ascii="Times New Roman" w:hAnsi="Times New Roman"/>
          <w:sz w:val="28"/>
          <w:szCs w:val="28"/>
        </w:rPr>
        <w:t xml:space="preserve">лінію </w:t>
      </w:r>
      <w:r w:rsidRPr="00C1514E">
        <w:rPr>
          <w:rFonts w:ascii="Times New Roman" w:hAnsi="Times New Roman"/>
          <w:sz w:val="28"/>
          <w:szCs w:val="28"/>
        </w:rPr>
        <w:t>«102» так і до</w:t>
      </w:r>
      <w:r w:rsidR="006010CB" w:rsidRPr="00C1514E">
        <w:rPr>
          <w:rFonts w:ascii="Times New Roman" w:hAnsi="Times New Roman"/>
          <w:sz w:val="28"/>
          <w:szCs w:val="28"/>
        </w:rPr>
        <w:t xml:space="preserve"> </w:t>
      </w:r>
      <w:r w:rsidRPr="00C1514E">
        <w:rPr>
          <w:rFonts w:ascii="Times New Roman" w:hAnsi="Times New Roman"/>
          <w:sz w:val="28"/>
          <w:szCs w:val="28"/>
        </w:rPr>
        <w:t>чергової частини підрозділу поліції з різними проблемами. За 202</w:t>
      </w:r>
      <w:r w:rsidR="00696C95">
        <w:rPr>
          <w:rFonts w:ascii="Times New Roman" w:hAnsi="Times New Roman"/>
          <w:sz w:val="28"/>
          <w:szCs w:val="28"/>
        </w:rPr>
        <w:t>3</w:t>
      </w:r>
      <w:r w:rsidRPr="00C1514E">
        <w:rPr>
          <w:rFonts w:ascii="Times New Roman" w:hAnsi="Times New Roman"/>
          <w:sz w:val="28"/>
          <w:szCs w:val="28"/>
        </w:rPr>
        <w:t xml:space="preserve"> р</w:t>
      </w:r>
      <w:r w:rsidR="00D12345" w:rsidRPr="00C1514E">
        <w:rPr>
          <w:rFonts w:ascii="Times New Roman" w:hAnsi="Times New Roman"/>
          <w:sz w:val="28"/>
          <w:szCs w:val="28"/>
        </w:rPr>
        <w:t>і</w:t>
      </w:r>
      <w:r w:rsidRPr="00C1514E">
        <w:rPr>
          <w:rFonts w:ascii="Times New Roman" w:hAnsi="Times New Roman"/>
          <w:sz w:val="28"/>
          <w:szCs w:val="28"/>
        </w:rPr>
        <w:t xml:space="preserve">к кількість таких заяв </w:t>
      </w:r>
      <w:r w:rsidR="006A1A32" w:rsidRPr="00C1514E">
        <w:rPr>
          <w:rFonts w:ascii="Times New Roman" w:hAnsi="Times New Roman"/>
          <w:sz w:val="28"/>
          <w:szCs w:val="28"/>
        </w:rPr>
        <w:t xml:space="preserve">склала понад </w:t>
      </w:r>
      <w:r w:rsidR="001919F4">
        <w:rPr>
          <w:rFonts w:ascii="Times New Roman" w:hAnsi="Times New Roman"/>
          <w:sz w:val="28"/>
          <w:szCs w:val="28"/>
        </w:rPr>
        <w:t>21</w:t>
      </w:r>
      <w:r w:rsidR="006A1A32" w:rsidRPr="00C1514E">
        <w:rPr>
          <w:rFonts w:ascii="Times New Roman" w:hAnsi="Times New Roman"/>
          <w:sz w:val="28"/>
          <w:szCs w:val="28"/>
        </w:rPr>
        <w:t xml:space="preserve"> тис.</w:t>
      </w:r>
    </w:p>
    <w:p w:rsidR="000234E3" w:rsidRDefault="000234E3" w:rsidP="000234E3">
      <w:pPr>
        <w:pStyle w:val="a4"/>
        <w:ind w:right="34" w:firstLine="708"/>
        <w:rPr>
          <w:color w:val="FF0000"/>
          <w:sz w:val="28"/>
        </w:rPr>
      </w:pPr>
    </w:p>
    <w:p w:rsidR="00C923D4" w:rsidRPr="00730226" w:rsidRDefault="00C923D4" w:rsidP="00C923D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0226">
        <w:rPr>
          <w:rFonts w:ascii="Times New Roman" w:hAnsi="Times New Roman"/>
          <w:b/>
          <w:sz w:val="28"/>
          <w:szCs w:val="28"/>
        </w:rPr>
        <w:t>Наша мета</w:t>
      </w:r>
      <w:r w:rsidRPr="00730226">
        <w:rPr>
          <w:rFonts w:ascii="Times New Roman" w:hAnsi="Times New Roman"/>
          <w:sz w:val="28"/>
          <w:szCs w:val="28"/>
        </w:rPr>
        <w:t xml:space="preserve"> – забезпечити людям відчуття безпеки: поліцейський завжди поруч і у потрібний момент оперативно прийде на допомогу.</w:t>
      </w:r>
    </w:p>
    <w:p w:rsidR="00C923D4" w:rsidRPr="00730226" w:rsidRDefault="00C923D4" w:rsidP="00C923D4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17"/>
        <w:jc w:val="both"/>
        <w:rPr>
          <w:rFonts w:ascii="Times New Roman" w:hAnsi="Times New Roman"/>
          <w:sz w:val="28"/>
          <w:szCs w:val="28"/>
        </w:rPr>
      </w:pPr>
      <w:r w:rsidRPr="00730226">
        <w:rPr>
          <w:rFonts w:ascii="Times New Roman" w:hAnsi="Times New Roman"/>
          <w:sz w:val="28"/>
          <w:szCs w:val="28"/>
          <w:lang w:eastAsia="uk-UA"/>
        </w:rPr>
        <w:tab/>
      </w:r>
      <w:r w:rsidRPr="00730226">
        <w:rPr>
          <w:rFonts w:ascii="Times New Roman" w:hAnsi="Times New Roman"/>
          <w:b/>
          <w:sz w:val="28"/>
          <w:szCs w:val="28"/>
          <w:lang w:eastAsia="uk-UA"/>
        </w:rPr>
        <w:t>Безперечно:</w:t>
      </w:r>
      <w:r w:rsidRPr="00730226">
        <w:rPr>
          <w:rFonts w:ascii="Times New Roman" w:hAnsi="Times New Roman"/>
          <w:sz w:val="28"/>
          <w:szCs w:val="28"/>
          <w:lang w:eastAsia="uk-UA"/>
        </w:rPr>
        <w:t xml:space="preserve"> однією із основних наших функцій є розкриття і розслідування злочинів.</w:t>
      </w:r>
    </w:p>
    <w:p w:rsidR="00C923D4" w:rsidRPr="00E0258A" w:rsidRDefault="00C923D4" w:rsidP="00C923D4">
      <w:pPr>
        <w:pStyle w:val="a4"/>
        <w:ind w:right="34" w:firstLine="708"/>
        <w:rPr>
          <w:sz w:val="28"/>
        </w:rPr>
      </w:pPr>
      <w:r w:rsidRPr="00E0258A">
        <w:rPr>
          <w:b/>
          <w:sz w:val="28"/>
        </w:rPr>
        <w:t>Наголошую,</w:t>
      </w:r>
      <w:r w:rsidRPr="00E0258A">
        <w:rPr>
          <w:sz w:val="28"/>
        </w:rPr>
        <w:t xml:space="preserve"> що протягом 202</w:t>
      </w:r>
      <w:r w:rsidR="00730226" w:rsidRPr="00E0258A">
        <w:rPr>
          <w:sz w:val="28"/>
        </w:rPr>
        <w:t>3</w:t>
      </w:r>
      <w:r w:rsidRPr="00E0258A">
        <w:rPr>
          <w:sz w:val="28"/>
        </w:rPr>
        <w:t xml:space="preserve"> року поліція забезпечила контроль над криміногенною ситуацією на території обслуговування. </w:t>
      </w:r>
    </w:p>
    <w:p w:rsidR="000234E3" w:rsidRPr="00E0258A" w:rsidRDefault="000234E3" w:rsidP="000234E3">
      <w:pPr>
        <w:pStyle w:val="a4"/>
        <w:ind w:right="34" w:firstLine="708"/>
        <w:rPr>
          <w:color w:val="FF0000"/>
          <w:sz w:val="28"/>
        </w:rPr>
      </w:pPr>
    </w:p>
    <w:p w:rsidR="00E0258A" w:rsidRPr="00E0258A" w:rsidRDefault="00E0258A" w:rsidP="00E025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258A">
        <w:rPr>
          <w:rFonts w:ascii="Times New Roman" w:hAnsi="Times New Roman"/>
          <w:sz w:val="28"/>
          <w:szCs w:val="28"/>
        </w:rPr>
        <w:t xml:space="preserve">Протягом 12 місяців 2023 року на території обслуговування зареєстровано 1206 (проти 908 у минулому році, +298, або +32,8%) кримінальних правопорушень (без урахування закритих). </w:t>
      </w:r>
    </w:p>
    <w:p w:rsidR="00E0258A" w:rsidRPr="00E0258A" w:rsidRDefault="00E0258A" w:rsidP="00E0258A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0258A">
        <w:rPr>
          <w:rFonts w:ascii="Times New Roman" w:hAnsi="Times New Roman"/>
          <w:bCs/>
          <w:sz w:val="28"/>
          <w:szCs w:val="28"/>
        </w:rPr>
        <w:t xml:space="preserve">До основних </w:t>
      </w:r>
      <w:r w:rsidRPr="00E0258A">
        <w:rPr>
          <w:rFonts w:ascii="Times New Roman" w:hAnsi="Times New Roman"/>
          <w:b/>
          <w:bCs/>
          <w:sz w:val="28"/>
          <w:szCs w:val="28"/>
        </w:rPr>
        <w:t xml:space="preserve">позитивних здобутків </w:t>
      </w:r>
      <w:r w:rsidRPr="00E0258A">
        <w:rPr>
          <w:rFonts w:ascii="Times New Roman" w:hAnsi="Times New Roman"/>
          <w:bCs/>
          <w:sz w:val="28"/>
          <w:szCs w:val="28"/>
        </w:rPr>
        <w:t>протягом поточного року доцільно віднести недопущення фактів ТТУ зі смертю потерпілого, розбоїв, вимагань, незаконних заволодінь автомобілями.</w:t>
      </w:r>
    </w:p>
    <w:p w:rsidR="00E0258A" w:rsidRPr="00E0258A" w:rsidRDefault="00E0258A" w:rsidP="00E025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0258A">
        <w:rPr>
          <w:rFonts w:ascii="Times New Roman" w:hAnsi="Times New Roman"/>
          <w:bCs/>
          <w:sz w:val="28"/>
          <w:szCs w:val="28"/>
        </w:rPr>
        <w:t xml:space="preserve">Крім цього, має місце </w:t>
      </w:r>
      <w:r w:rsidRPr="00E0258A">
        <w:rPr>
          <w:rFonts w:ascii="Times New Roman" w:hAnsi="Times New Roman"/>
          <w:b/>
          <w:sz w:val="28"/>
          <w:szCs w:val="28"/>
        </w:rPr>
        <w:t>зменшення кількості</w:t>
      </w:r>
      <w:r w:rsidRPr="00E0258A">
        <w:rPr>
          <w:rFonts w:ascii="Times New Roman" w:hAnsi="Times New Roman"/>
          <w:bCs/>
          <w:sz w:val="28"/>
          <w:szCs w:val="28"/>
        </w:rPr>
        <w:t xml:space="preserve"> зареєстрованих </w:t>
      </w:r>
      <w:r w:rsidRPr="00E0258A">
        <w:rPr>
          <w:rFonts w:ascii="Times New Roman" w:hAnsi="Times New Roman"/>
          <w:b/>
          <w:sz w:val="28"/>
          <w:szCs w:val="28"/>
        </w:rPr>
        <w:t>окремих</w:t>
      </w:r>
      <w:r w:rsidRPr="00E0258A">
        <w:rPr>
          <w:rFonts w:ascii="Times New Roman" w:hAnsi="Times New Roman"/>
          <w:bCs/>
          <w:sz w:val="28"/>
          <w:szCs w:val="28"/>
        </w:rPr>
        <w:t xml:space="preserve"> видів </w:t>
      </w:r>
      <w:r w:rsidRPr="00E0258A">
        <w:rPr>
          <w:rFonts w:ascii="Times New Roman" w:hAnsi="Times New Roman"/>
          <w:b/>
          <w:sz w:val="28"/>
          <w:szCs w:val="28"/>
        </w:rPr>
        <w:t>кримінальних правопорушень</w:t>
      </w:r>
      <w:r w:rsidRPr="00E0258A">
        <w:rPr>
          <w:rFonts w:ascii="Times New Roman" w:hAnsi="Times New Roman"/>
          <w:bCs/>
          <w:sz w:val="28"/>
          <w:szCs w:val="28"/>
        </w:rPr>
        <w:t>, а саме:</w:t>
      </w:r>
    </w:p>
    <w:p w:rsidR="00E0258A" w:rsidRPr="00E0258A" w:rsidRDefault="00E0258A" w:rsidP="00E0258A">
      <w:pPr>
        <w:pStyle w:val="Normal1"/>
        <w:shd w:val="clear" w:color="auto" w:fill="FFFFFF"/>
        <w:ind w:firstLine="708"/>
        <w:jc w:val="both"/>
        <w:rPr>
          <w:spacing w:val="2"/>
          <w:sz w:val="28"/>
          <w:szCs w:val="28"/>
          <w:lang w:val="uk-UA"/>
        </w:rPr>
      </w:pPr>
      <w:r w:rsidRPr="00E0258A">
        <w:rPr>
          <w:spacing w:val="2"/>
          <w:sz w:val="28"/>
          <w:szCs w:val="28"/>
          <w:lang w:val="uk-UA"/>
        </w:rPr>
        <w:t>-    особливо тяжких – на 61,4% (із 88 до 34);</w:t>
      </w:r>
    </w:p>
    <w:p w:rsidR="00E0258A" w:rsidRPr="00E0258A" w:rsidRDefault="00E0258A" w:rsidP="00E0258A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0258A">
        <w:rPr>
          <w:sz w:val="28"/>
          <w:szCs w:val="28"/>
          <w:lang w:val="uk-UA"/>
        </w:rPr>
        <w:t>незаконних заволодінь ТЗ -  на 85,7 % (з 7 до 1);</w:t>
      </w:r>
    </w:p>
    <w:p w:rsidR="00E0258A" w:rsidRPr="00984501" w:rsidRDefault="00E0258A" w:rsidP="00984501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84501">
        <w:rPr>
          <w:sz w:val="28"/>
          <w:szCs w:val="28"/>
          <w:lang w:val="uk-UA"/>
        </w:rPr>
        <w:t>ТТУ -  на 20% (з 5 до 4).</w:t>
      </w:r>
    </w:p>
    <w:p w:rsidR="00984501" w:rsidRPr="003B3093" w:rsidRDefault="00984501" w:rsidP="009845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3B3093">
        <w:rPr>
          <w:rFonts w:ascii="Times New Roman" w:hAnsi="Times New Roman"/>
          <w:sz w:val="28"/>
          <w:szCs w:val="32"/>
        </w:rPr>
        <w:t xml:space="preserve">З початку року </w:t>
      </w:r>
      <w:r w:rsidRPr="003B3093">
        <w:rPr>
          <w:rFonts w:ascii="Times New Roman" w:hAnsi="Times New Roman"/>
          <w:b/>
          <w:sz w:val="28"/>
          <w:szCs w:val="32"/>
        </w:rPr>
        <w:t xml:space="preserve">розкрито </w:t>
      </w:r>
      <w:r w:rsidRPr="003B3093">
        <w:rPr>
          <w:rFonts w:ascii="Times New Roman" w:hAnsi="Times New Roman"/>
          <w:b/>
          <w:sz w:val="28"/>
          <w:szCs w:val="28"/>
        </w:rPr>
        <w:t>усі</w:t>
      </w:r>
      <w:r w:rsidRPr="003B3093">
        <w:rPr>
          <w:rFonts w:ascii="Times New Roman" w:hAnsi="Times New Roman"/>
          <w:sz w:val="28"/>
          <w:szCs w:val="28"/>
        </w:rPr>
        <w:t xml:space="preserve"> очевидні вбивства (6)</w:t>
      </w:r>
      <w:r w:rsidRPr="003B3093">
        <w:rPr>
          <w:rFonts w:ascii="Times New Roman" w:hAnsi="Times New Roman"/>
          <w:sz w:val="28"/>
          <w:szCs w:val="32"/>
        </w:rPr>
        <w:t xml:space="preserve">, ТТУ (4), грабежі (7), </w:t>
      </w:r>
      <w:r w:rsidR="00A0550F" w:rsidRPr="003B3093">
        <w:rPr>
          <w:rFonts w:ascii="Times New Roman" w:hAnsi="Times New Roman"/>
          <w:sz w:val="28"/>
          <w:szCs w:val="32"/>
        </w:rPr>
        <w:t>зґвалтування</w:t>
      </w:r>
      <w:r w:rsidRPr="003B3093">
        <w:rPr>
          <w:rFonts w:ascii="Times New Roman" w:hAnsi="Times New Roman"/>
          <w:sz w:val="28"/>
          <w:szCs w:val="32"/>
        </w:rPr>
        <w:t xml:space="preserve"> (1), незаконні заволодіння транспортними засобами (1).</w:t>
      </w:r>
    </w:p>
    <w:p w:rsidR="003B3093" w:rsidRPr="006A6362" w:rsidRDefault="003B3093" w:rsidP="003B3093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362">
        <w:rPr>
          <w:rFonts w:ascii="Times New Roman" w:hAnsi="Times New Roman"/>
          <w:sz w:val="28"/>
          <w:szCs w:val="28"/>
        </w:rPr>
        <w:t xml:space="preserve">В провадженні органів досудового розслідування Конотопського РВП перебуває 13 кримінальних проваджень за фактами умисних вбивств минулих років. </w:t>
      </w:r>
    </w:p>
    <w:p w:rsidR="00C3418C" w:rsidRDefault="003B3093" w:rsidP="00C3418C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362">
        <w:rPr>
          <w:rFonts w:ascii="Times New Roman" w:hAnsi="Times New Roman"/>
          <w:sz w:val="28"/>
          <w:szCs w:val="28"/>
        </w:rPr>
        <w:t xml:space="preserve">Як позитив слід зазначити, що протягом останніх 7 років (починаючи з 2017 року) не розкритих вбивств в Конотопському РВП не має.  </w:t>
      </w:r>
    </w:p>
    <w:p w:rsidR="003B2DB7" w:rsidRDefault="00984501" w:rsidP="00B73E36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4501">
        <w:rPr>
          <w:rFonts w:ascii="Times New Roman" w:hAnsi="Times New Roman"/>
          <w:b/>
          <w:sz w:val="28"/>
          <w:szCs w:val="28"/>
        </w:rPr>
        <w:t>Разом з тим</w:t>
      </w:r>
      <w:r w:rsidRPr="00984501">
        <w:rPr>
          <w:rFonts w:ascii="Times New Roman" w:hAnsi="Times New Roman"/>
          <w:sz w:val="28"/>
          <w:szCs w:val="28"/>
        </w:rPr>
        <w:t xml:space="preserve"> розкрито </w:t>
      </w:r>
      <w:r w:rsidRPr="00984501">
        <w:rPr>
          <w:rFonts w:ascii="Times New Roman" w:hAnsi="Times New Roman"/>
          <w:b/>
          <w:bCs/>
          <w:sz w:val="28"/>
          <w:szCs w:val="28"/>
        </w:rPr>
        <w:t>14 особливо</w:t>
      </w:r>
      <w:r w:rsidRPr="00984501">
        <w:rPr>
          <w:rFonts w:ascii="Times New Roman" w:hAnsi="Times New Roman"/>
          <w:sz w:val="28"/>
          <w:szCs w:val="28"/>
        </w:rPr>
        <w:t xml:space="preserve"> </w:t>
      </w:r>
      <w:r w:rsidRPr="00984501">
        <w:rPr>
          <w:rFonts w:ascii="Times New Roman" w:hAnsi="Times New Roman"/>
          <w:b/>
          <w:sz w:val="28"/>
          <w:szCs w:val="28"/>
        </w:rPr>
        <w:t>тяжких злочини</w:t>
      </w:r>
      <w:r w:rsidRPr="00984501">
        <w:rPr>
          <w:rFonts w:ascii="Times New Roman" w:hAnsi="Times New Roman"/>
          <w:sz w:val="28"/>
          <w:szCs w:val="28"/>
        </w:rPr>
        <w:t xml:space="preserve"> із 34 </w:t>
      </w:r>
      <w:r w:rsidRPr="00BA4ABB">
        <w:rPr>
          <w:rFonts w:ascii="Times New Roman" w:hAnsi="Times New Roman"/>
          <w:sz w:val="28"/>
          <w:szCs w:val="28"/>
        </w:rPr>
        <w:t xml:space="preserve">зареєстрованих у звітному періоді та </w:t>
      </w:r>
      <w:r w:rsidRPr="00BA4ABB">
        <w:rPr>
          <w:rFonts w:ascii="Times New Roman" w:hAnsi="Times New Roman"/>
          <w:b/>
          <w:bCs/>
          <w:sz w:val="28"/>
          <w:szCs w:val="28"/>
        </w:rPr>
        <w:t>277</w:t>
      </w:r>
      <w:r w:rsidRPr="00BA4ABB">
        <w:rPr>
          <w:rFonts w:ascii="Times New Roman" w:hAnsi="Times New Roman"/>
          <w:sz w:val="28"/>
          <w:szCs w:val="28"/>
        </w:rPr>
        <w:t xml:space="preserve"> </w:t>
      </w:r>
      <w:r w:rsidRPr="00BA4ABB">
        <w:rPr>
          <w:rFonts w:ascii="Times New Roman" w:hAnsi="Times New Roman"/>
          <w:b/>
          <w:sz w:val="28"/>
          <w:szCs w:val="28"/>
        </w:rPr>
        <w:t>тяжких злочини</w:t>
      </w:r>
      <w:r w:rsidRPr="00BA4ABB">
        <w:rPr>
          <w:rFonts w:ascii="Times New Roman" w:hAnsi="Times New Roman"/>
          <w:sz w:val="28"/>
          <w:szCs w:val="28"/>
        </w:rPr>
        <w:t xml:space="preserve"> із 594.</w:t>
      </w:r>
    </w:p>
    <w:p w:rsidR="00B73E36" w:rsidRDefault="00BA4ABB" w:rsidP="00B73E36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6A99">
        <w:rPr>
          <w:rFonts w:ascii="Times New Roman" w:hAnsi="Times New Roman"/>
          <w:b/>
          <w:bCs/>
          <w:sz w:val="28"/>
          <w:szCs w:val="28"/>
        </w:rPr>
        <w:t>Кількість кримінальних правопорушень, за якими особі повідомлено про підозру</w:t>
      </w:r>
      <w:r w:rsidRPr="00C26A99">
        <w:rPr>
          <w:rFonts w:ascii="Times New Roman" w:hAnsi="Times New Roman"/>
          <w:sz w:val="28"/>
          <w:szCs w:val="28"/>
        </w:rPr>
        <w:t xml:space="preserve"> (із зареєстрованих в поточний період) склала 622, що на +146 більше у порівнянні з минулим роком (476), питома вага розкриття складає – 51,6%.</w:t>
      </w:r>
    </w:p>
    <w:p w:rsidR="004101CE" w:rsidRDefault="009F0011" w:rsidP="004101CE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26A99">
        <w:rPr>
          <w:rFonts w:ascii="Times New Roman" w:hAnsi="Times New Roman"/>
          <w:b/>
          <w:sz w:val="28"/>
          <w:szCs w:val="28"/>
        </w:rPr>
        <w:t>Виявлено 151</w:t>
      </w:r>
      <w:r w:rsidRPr="00C26A99">
        <w:rPr>
          <w:rFonts w:ascii="Times New Roman" w:hAnsi="Times New Roman"/>
          <w:sz w:val="28"/>
          <w:szCs w:val="28"/>
        </w:rPr>
        <w:t xml:space="preserve"> (93 у </w:t>
      </w:r>
      <w:proofErr w:type="spellStart"/>
      <w:r w:rsidRPr="00C26A99">
        <w:rPr>
          <w:rFonts w:ascii="Times New Roman" w:hAnsi="Times New Roman"/>
          <w:sz w:val="28"/>
          <w:szCs w:val="28"/>
        </w:rPr>
        <w:t>м.р</w:t>
      </w:r>
      <w:proofErr w:type="spellEnd"/>
      <w:r w:rsidRPr="00C26A99">
        <w:rPr>
          <w:rFonts w:ascii="Times New Roman" w:hAnsi="Times New Roman"/>
          <w:sz w:val="28"/>
          <w:szCs w:val="28"/>
        </w:rPr>
        <w:t xml:space="preserve">., +62,4%) кримінальних правопорушень </w:t>
      </w:r>
      <w:r w:rsidRPr="00C26A99">
        <w:rPr>
          <w:rFonts w:ascii="Times New Roman" w:hAnsi="Times New Roman"/>
          <w:b/>
          <w:sz w:val="28"/>
          <w:szCs w:val="28"/>
        </w:rPr>
        <w:t xml:space="preserve">у </w:t>
      </w:r>
    </w:p>
    <w:p w:rsidR="00B73E36" w:rsidRDefault="009F0011" w:rsidP="004101CE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6A99">
        <w:rPr>
          <w:rFonts w:ascii="Times New Roman" w:hAnsi="Times New Roman"/>
          <w:sz w:val="28"/>
          <w:szCs w:val="28"/>
        </w:rPr>
        <w:t xml:space="preserve">обігом наркотиків, із числа зареєстрованих у поточному році, особам </w:t>
      </w:r>
      <w:r w:rsidRPr="00C26A99">
        <w:rPr>
          <w:rFonts w:ascii="Times New Roman" w:hAnsi="Times New Roman"/>
          <w:b/>
          <w:sz w:val="28"/>
          <w:szCs w:val="28"/>
        </w:rPr>
        <w:t xml:space="preserve">повідомлено про підозру </w:t>
      </w:r>
      <w:r w:rsidRPr="00C26A99">
        <w:rPr>
          <w:rFonts w:ascii="Times New Roman" w:hAnsi="Times New Roman"/>
          <w:sz w:val="28"/>
          <w:szCs w:val="28"/>
        </w:rPr>
        <w:t>(питома вага – 80,1%, по області – 87,1%).</w:t>
      </w:r>
    </w:p>
    <w:p w:rsidR="00B73E36" w:rsidRDefault="003B1196" w:rsidP="00B73E36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26A99">
        <w:rPr>
          <w:rFonts w:ascii="Times New Roman" w:hAnsi="Times New Roman"/>
          <w:bCs/>
          <w:sz w:val="28"/>
          <w:szCs w:val="28"/>
        </w:rPr>
        <w:t xml:space="preserve">Зменшилась кількість виявлених злочинів щодо </w:t>
      </w:r>
      <w:r w:rsidRPr="00C26A99">
        <w:rPr>
          <w:rFonts w:ascii="Times New Roman" w:hAnsi="Times New Roman"/>
          <w:b/>
          <w:bCs/>
          <w:sz w:val="28"/>
          <w:szCs w:val="28"/>
        </w:rPr>
        <w:t>незаконного обігу зброї</w:t>
      </w:r>
      <w:r w:rsidRPr="00C26A99">
        <w:rPr>
          <w:rFonts w:ascii="Times New Roman" w:hAnsi="Times New Roman"/>
          <w:bCs/>
          <w:sz w:val="28"/>
          <w:szCs w:val="28"/>
        </w:rPr>
        <w:t xml:space="preserve"> на 14,3% (із 7 до 6), у т.ч. </w:t>
      </w:r>
      <w:r w:rsidRPr="00C26A99">
        <w:rPr>
          <w:rFonts w:ascii="Times New Roman" w:hAnsi="Times New Roman"/>
          <w:b/>
          <w:sz w:val="28"/>
          <w:szCs w:val="28"/>
        </w:rPr>
        <w:t>з вогнепальною</w:t>
      </w:r>
      <w:r w:rsidRPr="00C26A99">
        <w:rPr>
          <w:rFonts w:ascii="Times New Roman" w:hAnsi="Times New Roman"/>
          <w:bCs/>
          <w:sz w:val="28"/>
          <w:szCs w:val="28"/>
        </w:rPr>
        <w:t xml:space="preserve"> – на 16,7% (із 6 до 5).</w:t>
      </w:r>
    </w:p>
    <w:p w:rsidR="004461A3" w:rsidRDefault="00D341AB" w:rsidP="004461A3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D1629" w:rsidRPr="004461A3">
        <w:rPr>
          <w:rFonts w:ascii="Times New Roman" w:hAnsi="Times New Roman"/>
          <w:sz w:val="28"/>
          <w:szCs w:val="28"/>
        </w:rPr>
        <w:t>ана ситуація не передбачає послаблення зусиль, які необхідно прикласти для отримання позитивних результатів в майбутньому.</w:t>
      </w:r>
    </w:p>
    <w:p w:rsidR="00D341AB" w:rsidRDefault="00D341AB" w:rsidP="004461A3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ефективної роботи та досягнення позитивних результатів залишається важливим питання матеріально – технічного забезпечення поліції та взаємодія з органами місцевого самоврядування.</w:t>
      </w:r>
    </w:p>
    <w:p w:rsidR="00D341AB" w:rsidRDefault="00D341AB" w:rsidP="004461A3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Висловлюю вдячність головам ОТГ, депутатському корпусу за розуміння, підтримку, яку Ви надаєте Конотопському районному відділу поліції та висловлюю сподівання на подальшу плідну співпрацю. </w:t>
      </w:r>
    </w:p>
    <w:p w:rsidR="004461A3" w:rsidRPr="004461A3" w:rsidRDefault="001D1629" w:rsidP="004461A3">
      <w:pPr>
        <w:keepLines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61A3">
        <w:rPr>
          <w:rFonts w:ascii="Times New Roman" w:hAnsi="Times New Roman"/>
          <w:sz w:val="28"/>
          <w:szCs w:val="28"/>
        </w:rPr>
        <w:t xml:space="preserve">Дякую за увагу. </w:t>
      </w:r>
    </w:p>
    <w:p w:rsidR="004461A3" w:rsidRDefault="004461A3" w:rsidP="004461A3">
      <w:pPr>
        <w:keepLines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2AEF" w:rsidRDefault="00172AEF" w:rsidP="004461A3">
      <w:pPr>
        <w:keepLines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61A3" w:rsidRDefault="00512FD7" w:rsidP="004461A3">
      <w:pPr>
        <w:keepLines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1A3">
        <w:rPr>
          <w:rFonts w:ascii="Times New Roman" w:hAnsi="Times New Roman"/>
          <w:b/>
          <w:sz w:val="28"/>
          <w:szCs w:val="28"/>
        </w:rPr>
        <w:t xml:space="preserve">Начальник Конотопського РВП </w:t>
      </w:r>
    </w:p>
    <w:p w:rsidR="00512FD7" w:rsidRPr="004461A3" w:rsidRDefault="00512FD7" w:rsidP="004461A3">
      <w:pPr>
        <w:keepLines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1A3">
        <w:rPr>
          <w:rFonts w:ascii="Times New Roman" w:hAnsi="Times New Roman"/>
          <w:b/>
          <w:sz w:val="28"/>
          <w:szCs w:val="28"/>
        </w:rPr>
        <w:t>підполковник поліції</w:t>
      </w:r>
      <w:r w:rsidRPr="004461A3">
        <w:rPr>
          <w:rFonts w:ascii="Times New Roman" w:hAnsi="Times New Roman"/>
          <w:b/>
          <w:sz w:val="28"/>
          <w:szCs w:val="28"/>
        </w:rPr>
        <w:tab/>
      </w:r>
      <w:r w:rsidRPr="004461A3">
        <w:rPr>
          <w:rFonts w:ascii="Times New Roman" w:hAnsi="Times New Roman"/>
          <w:b/>
          <w:sz w:val="28"/>
          <w:szCs w:val="28"/>
        </w:rPr>
        <w:tab/>
      </w:r>
      <w:r w:rsidRPr="004461A3">
        <w:rPr>
          <w:rFonts w:ascii="Times New Roman" w:hAnsi="Times New Roman"/>
          <w:b/>
          <w:sz w:val="28"/>
          <w:szCs w:val="28"/>
        </w:rPr>
        <w:tab/>
      </w:r>
      <w:r w:rsidRPr="004461A3">
        <w:rPr>
          <w:rFonts w:ascii="Times New Roman" w:hAnsi="Times New Roman"/>
          <w:b/>
          <w:sz w:val="28"/>
          <w:szCs w:val="28"/>
        </w:rPr>
        <w:tab/>
      </w:r>
      <w:r w:rsidRPr="004461A3">
        <w:rPr>
          <w:rFonts w:ascii="Times New Roman" w:hAnsi="Times New Roman"/>
          <w:b/>
          <w:sz w:val="28"/>
          <w:szCs w:val="28"/>
        </w:rPr>
        <w:tab/>
      </w:r>
      <w:r w:rsidR="004461A3">
        <w:rPr>
          <w:rFonts w:ascii="Times New Roman" w:hAnsi="Times New Roman"/>
          <w:b/>
          <w:sz w:val="28"/>
          <w:szCs w:val="28"/>
        </w:rPr>
        <w:tab/>
      </w:r>
      <w:r w:rsidRPr="004461A3">
        <w:rPr>
          <w:rFonts w:ascii="Times New Roman" w:hAnsi="Times New Roman"/>
          <w:b/>
          <w:sz w:val="28"/>
          <w:szCs w:val="28"/>
        </w:rPr>
        <w:t>Сергій ЗАБОЗЛАЄВ</w:t>
      </w:r>
    </w:p>
    <w:sectPr w:rsidR="00512FD7" w:rsidRPr="004461A3" w:rsidSect="0004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2179"/>
    <w:multiLevelType w:val="hybridMultilevel"/>
    <w:tmpl w:val="65780546"/>
    <w:lvl w:ilvl="0" w:tplc="0EF2B18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9BB31FB"/>
    <w:multiLevelType w:val="singleLevel"/>
    <w:tmpl w:val="DD34B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>
    <w:nsid w:val="78147338"/>
    <w:multiLevelType w:val="singleLevel"/>
    <w:tmpl w:val="5A9209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46600"/>
    <w:rsid w:val="00012080"/>
    <w:rsid w:val="0001502D"/>
    <w:rsid w:val="000161D0"/>
    <w:rsid w:val="00017623"/>
    <w:rsid w:val="00020D3D"/>
    <w:rsid w:val="000234E3"/>
    <w:rsid w:val="000249C5"/>
    <w:rsid w:val="00032F6E"/>
    <w:rsid w:val="0003300B"/>
    <w:rsid w:val="00035152"/>
    <w:rsid w:val="00035BEE"/>
    <w:rsid w:val="0003785C"/>
    <w:rsid w:val="00040C5A"/>
    <w:rsid w:val="00041927"/>
    <w:rsid w:val="00042D2F"/>
    <w:rsid w:val="00042E88"/>
    <w:rsid w:val="00043DA3"/>
    <w:rsid w:val="00047AA9"/>
    <w:rsid w:val="00047EF1"/>
    <w:rsid w:val="0005765B"/>
    <w:rsid w:val="000625A3"/>
    <w:rsid w:val="000660F2"/>
    <w:rsid w:val="00067572"/>
    <w:rsid w:val="00073A1A"/>
    <w:rsid w:val="00073BE5"/>
    <w:rsid w:val="00075222"/>
    <w:rsid w:val="00081BEB"/>
    <w:rsid w:val="00084194"/>
    <w:rsid w:val="00085601"/>
    <w:rsid w:val="00086C97"/>
    <w:rsid w:val="000948D9"/>
    <w:rsid w:val="0009571C"/>
    <w:rsid w:val="00095BE7"/>
    <w:rsid w:val="0009690D"/>
    <w:rsid w:val="0009746E"/>
    <w:rsid w:val="000A19F7"/>
    <w:rsid w:val="000A22FA"/>
    <w:rsid w:val="000B19B7"/>
    <w:rsid w:val="000B7E9A"/>
    <w:rsid w:val="000C0D94"/>
    <w:rsid w:val="000C1BD1"/>
    <w:rsid w:val="000D5677"/>
    <w:rsid w:val="000E09CB"/>
    <w:rsid w:val="000E1B82"/>
    <w:rsid w:val="000E1E6F"/>
    <w:rsid w:val="000E305D"/>
    <w:rsid w:val="000E3AAA"/>
    <w:rsid w:val="000F0ECD"/>
    <w:rsid w:val="000F150D"/>
    <w:rsid w:val="000F2D12"/>
    <w:rsid w:val="000F4C0A"/>
    <w:rsid w:val="000F6C1C"/>
    <w:rsid w:val="000F6DBD"/>
    <w:rsid w:val="001014AE"/>
    <w:rsid w:val="00110055"/>
    <w:rsid w:val="00114546"/>
    <w:rsid w:val="00115841"/>
    <w:rsid w:val="00116310"/>
    <w:rsid w:val="00116F40"/>
    <w:rsid w:val="00117256"/>
    <w:rsid w:val="001215D0"/>
    <w:rsid w:val="00121C30"/>
    <w:rsid w:val="00124873"/>
    <w:rsid w:val="00125597"/>
    <w:rsid w:val="0012573A"/>
    <w:rsid w:val="00127101"/>
    <w:rsid w:val="001306D9"/>
    <w:rsid w:val="001311C8"/>
    <w:rsid w:val="001337E2"/>
    <w:rsid w:val="00133C79"/>
    <w:rsid w:val="00136074"/>
    <w:rsid w:val="001414EA"/>
    <w:rsid w:val="00143182"/>
    <w:rsid w:val="00145E5C"/>
    <w:rsid w:val="00150F36"/>
    <w:rsid w:val="00152528"/>
    <w:rsid w:val="00154B73"/>
    <w:rsid w:val="00156C6C"/>
    <w:rsid w:val="0015747B"/>
    <w:rsid w:val="00163B9E"/>
    <w:rsid w:val="00170C07"/>
    <w:rsid w:val="001722F7"/>
    <w:rsid w:val="00172AEF"/>
    <w:rsid w:val="001737F2"/>
    <w:rsid w:val="00173A71"/>
    <w:rsid w:val="0018042D"/>
    <w:rsid w:val="00183AAB"/>
    <w:rsid w:val="001919F4"/>
    <w:rsid w:val="00194E24"/>
    <w:rsid w:val="00195754"/>
    <w:rsid w:val="001B27C6"/>
    <w:rsid w:val="001D1629"/>
    <w:rsid w:val="001D41DB"/>
    <w:rsid w:val="001D760B"/>
    <w:rsid w:val="001E21C6"/>
    <w:rsid w:val="001E522D"/>
    <w:rsid w:val="001E61E5"/>
    <w:rsid w:val="001E6774"/>
    <w:rsid w:val="001F4DBE"/>
    <w:rsid w:val="001F5EEF"/>
    <w:rsid w:val="001F6589"/>
    <w:rsid w:val="00203B0B"/>
    <w:rsid w:val="00203C15"/>
    <w:rsid w:val="00206383"/>
    <w:rsid w:val="00211BEA"/>
    <w:rsid w:val="002129D7"/>
    <w:rsid w:val="00212B16"/>
    <w:rsid w:val="002132C6"/>
    <w:rsid w:val="0021624D"/>
    <w:rsid w:val="002168FA"/>
    <w:rsid w:val="00217E06"/>
    <w:rsid w:val="00221361"/>
    <w:rsid w:val="00226CD8"/>
    <w:rsid w:val="00234558"/>
    <w:rsid w:val="00234E2C"/>
    <w:rsid w:val="002363E2"/>
    <w:rsid w:val="002414EB"/>
    <w:rsid w:val="00242FB0"/>
    <w:rsid w:val="00244D54"/>
    <w:rsid w:val="00247715"/>
    <w:rsid w:val="0025494D"/>
    <w:rsid w:val="00256042"/>
    <w:rsid w:val="002619E5"/>
    <w:rsid w:val="002654B6"/>
    <w:rsid w:val="00265D73"/>
    <w:rsid w:val="00266B61"/>
    <w:rsid w:val="00283E68"/>
    <w:rsid w:val="0029142F"/>
    <w:rsid w:val="00292E78"/>
    <w:rsid w:val="002A6484"/>
    <w:rsid w:val="002A7E22"/>
    <w:rsid w:val="002B246F"/>
    <w:rsid w:val="002B3447"/>
    <w:rsid w:val="002B5B5C"/>
    <w:rsid w:val="002C0ADF"/>
    <w:rsid w:val="002C23EB"/>
    <w:rsid w:val="002C65BD"/>
    <w:rsid w:val="002D0112"/>
    <w:rsid w:val="002D2D5F"/>
    <w:rsid w:val="002D4A78"/>
    <w:rsid w:val="002D51AE"/>
    <w:rsid w:val="002E64B5"/>
    <w:rsid w:val="002E6E7C"/>
    <w:rsid w:val="002F0941"/>
    <w:rsid w:val="002F4760"/>
    <w:rsid w:val="002F4C68"/>
    <w:rsid w:val="002F6707"/>
    <w:rsid w:val="002F74A4"/>
    <w:rsid w:val="00302C01"/>
    <w:rsid w:val="00303CFB"/>
    <w:rsid w:val="003055A2"/>
    <w:rsid w:val="0031331A"/>
    <w:rsid w:val="00314ED9"/>
    <w:rsid w:val="00315A80"/>
    <w:rsid w:val="00317C20"/>
    <w:rsid w:val="0032482C"/>
    <w:rsid w:val="00330431"/>
    <w:rsid w:val="0033315D"/>
    <w:rsid w:val="00336DD1"/>
    <w:rsid w:val="00337A99"/>
    <w:rsid w:val="00341B7E"/>
    <w:rsid w:val="003501EE"/>
    <w:rsid w:val="00352DA7"/>
    <w:rsid w:val="00355F6B"/>
    <w:rsid w:val="00360576"/>
    <w:rsid w:val="0036376B"/>
    <w:rsid w:val="00363B3D"/>
    <w:rsid w:val="003860EA"/>
    <w:rsid w:val="00387B41"/>
    <w:rsid w:val="00390795"/>
    <w:rsid w:val="00390DC6"/>
    <w:rsid w:val="00393B2C"/>
    <w:rsid w:val="003A1087"/>
    <w:rsid w:val="003A263D"/>
    <w:rsid w:val="003A2FEA"/>
    <w:rsid w:val="003A402C"/>
    <w:rsid w:val="003A4402"/>
    <w:rsid w:val="003A55B7"/>
    <w:rsid w:val="003A56CA"/>
    <w:rsid w:val="003A5747"/>
    <w:rsid w:val="003A6F61"/>
    <w:rsid w:val="003B07D1"/>
    <w:rsid w:val="003B1196"/>
    <w:rsid w:val="003B2DB7"/>
    <w:rsid w:val="003B3093"/>
    <w:rsid w:val="003B588A"/>
    <w:rsid w:val="003C4F6F"/>
    <w:rsid w:val="003D3062"/>
    <w:rsid w:val="003D30E6"/>
    <w:rsid w:val="003D32EC"/>
    <w:rsid w:val="003D3744"/>
    <w:rsid w:val="003E005D"/>
    <w:rsid w:val="003E0892"/>
    <w:rsid w:val="003F326D"/>
    <w:rsid w:val="00400172"/>
    <w:rsid w:val="004008A0"/>
    <w:rsid w:val="00401209"/>
    <w:rsid w:val="00401392"/>
    <w:rsid w:val="00402540"/>
    <w:rsid w:val="00403469"/>
    <w:rsid w:val="00403EC5"/>
    <w:rsid w:val="004101CE"/>
    <w:rsid w:val="00410824"/>
    <w:rsid w:val="00410A37"/>
    <w:rsid w:val="0041237E"/>
    <w:rsid w:val="00414F5D"/>
    <w:rsid w:val="00416580"/>
    <w:rsid w:val="00430039"/>
    <w:rsid w:val="00430B6F"/>
    <w:rsid w:val="0043344E"/>
    <w:rsid w:val="00434438"/>
    <w:rsid w:val="00436901"/>
    <w:rsid w:val="0043738B"/>
    <w:rsid w:val="00445691"/>
    <w:rsid w:val="004461A3"/>
    <w:rsid w:val="00450891"/>
    <w:rsid w:val="00455A88"/>
    <w:rsid w:val="00460E0F"/>
    <w:rsid w:val="00463170"/>
    <w:rsid w:val="00485075"/>
    <w:rsid w:val="004875AD"/>
    <w:rsid w:val="00495625"/>
    <w:rsid w:val="004A0D0F"/>
    <w:rsid w:val="004A352E"/>
    <w:rsid w:val="004B064B"/>
    <w:rsid w:val="004B12A7"/>
    <w:rsid w:val="004B1813"/>
    <w:rsid w:val="004B317C"/>
    <w:rsid w:val="004C7EA5"/>
    <w:rsid w:val="004D3F1F"/>
    <w:rsid w:val="004D66D0"/>
    <w:rsid w:val="004E4F9A"/>
    <w:rsid w:val="004F42DA"/>
    <w:rsid w:val="004F5370"/>
    <w:rsid w:val="00500F52"/>
    <w:rsid w:val="0050168E"/>
    <w:rsid w:val="00503BC5"/>
    <w:rsid w:val="00503EF5"/>
    <w:rsid w:val="00512FD7"/>
    <w:rsid w:val="005132B2"/>
    <w:rsid w:val="00526293"/>
    <w:rsid w:val="00533C8F"/>
    <w:rsid w:val="005344B3"/>
    <w:rsid w:val="00534A00"/>
    <w:rsid w:val="00540069"/>
    <w:rsid w:val="005404A9"/>
    <w:rsid w:val="0054241C"/>
    <w:rsid w:val="00544647"/>
    <w:rsid w:val="00557471"/>
    <w:rsid w:val="005574CA"/>
    <w:rsid w:val="0056002A"/>
    <w:rsid w:val="00562B54"/>
    <w:rsid w:val="00571748"/>
    <w:rsid w:val="00572B95"/>
    <w:rsid w:val="005737DF"/>
    <w:rsid w:val="0057675C"/>
    <w:rsid w:val="00586676"/>
    <w:rsid w:val="00590C44"/>
    <w:rsid w:val="00590DA5"/>
    <w:rsid w:val="00591EF6"/>
    <w:rsid w:val="00594037"/>
    <w:rsid w:val="0059410E"/>
    <w:rsid w:val="005B05A3"/>
    <w:rsid w:val="005B2A57"/>
    <w:rsid w:val="005C00C7"/>
    <w:rsid w:val="005C0B12"/>
    <w:rsid w:val="005C2DCD"/>
    <w:rsid w:val="005C41A9"/>
    <w:rsid w:val="005D0780"/>
    <w:rsid w:val="005E1EF9"/>
    <w:rsid w:val="005E4C6B"/>
    <w:rsid w:val="005F01A6"/>
    <w:rsid w:val="00600063"/>
    <w:rsid w:val="006010CB"/>
    <w:rsid w:val="00604F11"/>
    <w:rsid w:val="0061797E"/>
    <w:rsid w:val="00622C29"/>
    <w:rsid w:val="006253B4"/>
    <w:rsid w:val="006359C1"/>
    <w:rsid w:val="0063616C"/>
    <w:rsid w:val="006365CF"/>
    <w:rsid w:val="00646AA6"/>
    <w:rsid w:val="006477F6"/>
    <w:rsid w:val="00651616"/>
    <w:rsid w:val="00651A5D"/>
    <w:rsid w:val="00653226"/>
    <w:rsid w:val="00653766"/>
    <w:rsid w:val="00653CA3"/>
    <w:rsid w:val="00654573"/>
    <w:rsid w:val="00655E49"/>
    <w:rsid w:val="00656CDB"/>
    <w:rsid w:val="00656F49"/>
    <w:rsid w:val="006605D4"/>
    <w:rsid w:val="00662EE4"/>
    <w:rsid w:val="006639A8"/>
    <w:rsid w:val="00670A7F"/>
    <w:rsid w:val="00672F9D"/>
    <w:rsid w:val="0067358D"/>
    <w:rsid w:val="00676F16"/>
    <w:rsid w:val="00680906"/>
    <w:rsid w:val="006836A1"/>
    <w:rsid w:val="006848A8"/>
    <w:rsid w:val="00684F70"/>
    <w:rsid w:val="00684F93"/>
    <w:rsid w:val="00685E77"/>
    <w:rsid w:val="00690659"/>
    <w:rsid w:val="0069097A"/>
    <w:rsid w:val="006949B9"/>
    <w:rsid w:val="00696C95"/>
    <w:rsid w:val="0069761C"/>
    <w:rsid w:val="006A1A32"/>
    <w:rsid w:val="006A3266"/>
    <w:rsid w:val="006A6362"/>
    <w:rsid w:val="006B0387"/>
    <w:rsid w:val="006B11C0"/>
    <w:rsid w:val="006B7ADE"/>
    <w:rsid w:val="006C0655"/>
    <w:rsid w:val="006C3E38"/>
    <w:rsid w:val="006C7E02"/>
    <w:rsid w:val="006D18CC"/>
    <w:rsid w:val="006D18FD"/>
    <w:rsid w:val="006D22B2"/>
    <w:rsid w:val="006D6B22"/>
    <w:rsid w:val="006D6EAA"/>
    <w:rsid w:val="006E0573"/>
    <w:rsid w:val="006E2E54"/>
    <w:rsid w:val="006E47AF"/>
    <w:rsid w:val="006E5F3B"/>
    <w:rsid w:val="006F1DF1"/>
    <w:rsid w:val="006F5801"/>
    <w:rsid w:val="006F766E"/>
    <w:rsid w:val="006F76E6"/>
    <w:rsid w:val="00712C0E"/>
    <w:rsid w:val="00713F28"/>
    <w:rsid w:val="00720A07"/>
    <w:rsid w:val="00720DEB"/>
    <w:rsid w:val="0072609A"/>
    <w:rsid w:val="00730226"/>
    <w:rsid w:val="00730A48"/>
    <w:rsid w:val="00732127"/>
    <w:rsid w:val="00733BCC"/>
    <w:rsid w:val="00735FD2"/>
    <w:rsid w:val="00740C5D"/>
    <w:rsid w:val="0074294F"/>
    <w:rsid w:val="00745006"/>
    <w:rsid w:val="0074577F"/>
    <w:rsid w:val="007610D0"/>
    <w:rsid w:val="00771197"/>
    <w:rsid w:val="00776613"/>
    <w:rsid w:val="00776CA4"/>
    <w:rsid w:val="00777401"/>
    <w:rsid w:val="00783BAB"/>
    <w:rsid w:val="007866B3"/>
    <w:rsid w:val="00787D4F"/>
    <w:rsid w:val="00792C09"/>
    <w:rsid w:val="00793698"/>
    <w:rsid w:val="00796740"/>
    <w:rsid w:val="007A0408"/>
    <w:rsid w:val="007A2AB6"/>
    <w:rsid w:val="007A3A16"/>
    <w:rsid w:val="007A626E"/>
    <w:rsid w:val="007A6827"/>
    <w:rsid w:val="007B0FFD"/>
    <w:rsid w:val="007B21F4"/>
    <w:rsid w:val="007B5A30"/>
    <w:rsid w:val="007C09AE"/>
    <w:rsid w:val="007C0A33"/>
    <w:rsid w:val="007C2B52"/>
    <w:rsid w:val="007D07C1"/>
    <w:rsid w:val="007D4045"/>
    <w:rsid w:val="007E1CC3"/>
    <w:rsid w:val="007E422C"/>
    <w:rsid w:val="007E7AA9"/>
    <w:rsid w:val="007F030B"/>
    <w:rsid w:val="007F5A52"/>
    <w:rsid w:val="007F6315"/>
    <w:rsid w:val="00805B29"/>
    <w:rsid w:val="00807105"/>
    <w:rsid w:val="00807C6D"/>
    <w:rsid w:val="00812DFB"/>
    <w:rsid w:val="00812E68"/>
    <w:rsid w:val="00827535"/>
    <w:rsid w:val="008309CD"/>
    <w:rsid w:val="00832BC7"/>
    <w:rsid w:val="00833A64"/>
    <w:rsid w:val="008405D7"/>
    <w:rsid w:val="008447C8"/>
    <w:rsid w:val="00846275"/>
    <w:rsid w:val="00846340"/>
    <w:rsid w:val="008577B0"/>
    <w:rsid w:val="0086584B"/>
    <w:rsid w:val="00877D28"/>
    <w:rsid w:val="0088350B"/>
    <w:rsid w:val="008839BC"/>
    <w:rsid w:val="008863E1"/>
    <w:rsid w:val="0089240B"/>
    <w:rsid w:val="008A110A"/>
    <w:rsid w:val="008A4D14"/>
    <w:rsid w:val="008A588D"/>
    <w:rsid w:val="008B2054"/>
    <w:rsid w:val="008B356E"/>
    <w:rsid w:val="008B3BA2"/>
    <w:rsid w:val="008B662D"/>
    <w:rsid w:val="008C05CF"/>
    <w:rsid w:val="008C2D68"/>
    <w:rsid w:val="008C3C2B"/>
    <w:rsid w:val="008C6AC0"/>
    <w:rsid w:val="008D59BE"/>
    <w:rsid w:val="008E1117"/>
    <w:rsid w:val="008E265B"/>
    <w:rsid w:val="008E5286"/>
    <w:rsid w:val="008F053F"/>
    <w:rsid w:val="008F0F21"/>
    <w:rsid w:val="008F3562"/>
    <w:rsid w:val="008F6A77"/>
    <w:rsid w:val="008F7256"/>
    <w:rsid w:val="00901C6D"/>
    <w:rsid w:val="0090324A"/>
    <w:rsid w:val="00903B15"/>
    <w:rsid w:val="0090631A"/>
    <w:rsid w:val="00906E35"/>
    <w:rsid w:val="00916AE4"/>
    <w:rsid w:val="00923884"/>
    <w:rsid w:val="00923FC4"/>
    <w:rsid w:val="00927401"/>
    <w:rsid w:val="009309B2"/>
    <w:rsid w:val="00931711"/>
    <w:rsid w:val="00932A1B"/>
    <w:rsid w:val="00942907"/>
    <w:rsid w:val="00947629"/>
    <w:rsid w:val="0095011F"/>
    <w:rsid w:val="009654E7"/>
    <w:rsid w:val="00966B4D"/>
    <w:rsid w:val="00973097"/>
    <w:rsid w:val="00975928"/>
    <w:rsid w:val="00984501"/>
    <w:rsid w:val="0098766E"/>
    <w:rsid w:val="009917D9"/>
    <w:rsid w:val="009934F6"/>
    <w:rsid w:val="00995B06"/>
    <w:rsid w:val="009A310E"/>
    <w:rsid w:val="009A64BC"/>
    <w:rsid w:val="009B0EBF"/>
    <w:rsid w:val="009B247F"/>
    <w:rsid w:val="009B2574"/>
    <w:rsid w:val="009B2686"/>
    <w:rsid w:val="009C0110"/>
    <w:rsid w:val="009C0D4D"/>
    <w:rsid w:val="009C1746"/>
    <w:rsid w:val="009C28F4"/>
    <w:rsid w:val="009C5968"/>
    <w:rsid w:val="009D58C9"/>
    <w:rsid w:val="009E2CB1"/>
    <w:rsid w:val="009E3AA6"/>
    <w:rsid w:val="009F0011"/>
    <w:rsid w:val="009F1299"/>
    <w:rsid w:val="009F1755"/>
    <w:rsid w:val="009F3AFB"/>
    <w:rsid w:val="009F48C4"/>
    <w:rsid w:val="009F4928"/>
    <w:rsid w:val="009F4B17"/>
    <w:rsid w:val="00A01025"/>
    <w:rsid w:val="00A0550F"/>
    <w:rsid w:val="00A102F2"/>
    <w:rsid w:val="00A10A69"/>
    <w:rsid w:val="00A10FCB"/>
    <w:rsid w:val="00A11281"/>
    <w:rsid w:val="00A12D82"/>
    <w:rsid w:val="00A13948"/>
    <w:rsid w:val="00A13D14"/>
    <w:rsid w:val="00A2452E"/>
    <w:rsid w:val="00A2467C"/>
    <w:rsid w:val="00A276E6"/>
    <w:rsid w:val="00A35B3F"/>
    <w:rsid w:val="00A45C6D"/>
    <w:rsid w:val="00A46600"/>
    <w:rsid w:val="00A4730C"/>
    <w:rsid w:val="00A51372"/>
    <w:rsid w:val="00A533DB"/>
    <w:rsid w:val="00A61474"/>
    <w:rsid w:val="00A64301"/>
    <w:rsid w:val="00A67B61"/>
    <w:rsid w:val="00A70AFE"/>
    <w:rsid w:val="00A72925"/>
    <w:rsid w:val="00A73669"/>
    <w:rsid w:val="00A7475B"/>
    <w:rsid w:val="00A77914"/>
    <w:rsid w:val="00A77CC0"/>
    <w:rsid w:val="00A8117D"/>
    <w:rsid w:val="00A82F0E"/>
    <w:rsid w:val="00A85792"/>
    <w:rsid w:val="00A914DF"/>
    <w:rsid w:val="00A9525C"/>
    <w:rsid w:val="00A95810"/>
    <w:rsid w:val="00AA1262"/>
    <w:rsid w:val="00AA1C8B"/>
    <w:rsid w:val="00AA341E"/>
    <w:rsid w:val="00AA397E"/>
    <w:rsid w:val="00AA5571"/>
    <w:rsid w:val="00AA6B6B"/>
    <w:rsid w:val="00AA7294"/>
    <w:rsid w:val="00AA7AF3"/>
    <w:rsid w:val="00AB23C4"/>
    <w:rsid w:val="00AB692D"/>
    <w:rsid w:val="00AB6BA7"/>
    <w:rsid w:val="00AC214E"/>
    <w:rsid w:val="00AC3AEB"/>
    <w:rsid w:val="00AC5670"/>
    <w:rsid w:val="00AC697A"/>
    <w:rsid w:val="00AE149C"/>
    <w:rsid w:val="00AE1B14"/>
    <w:rsid w:val="00AE3DD8"/>
    <w:rsid w:val="00AE534A"/>
    <w:rsid w:val="00AE5448"/>
    <w:rsid w:val="00AE63C3"/>
    <w:rsid w:val="00AF16B1"/>
    <w:rsid w:val="00AF6C2A"/>
    <w:rsid w:val="00B0138E"/>
    <w:rsid w:val="00B01C9B"/>
    <w:rsid w:val="00B03A67"/>
    <w:rsid w:val="00B105CC"/>
    <w:rsid w:val="00B17566"/>
    <w:rsid w:val="00B1776D"/>
    <w:rsid w:val="00B23273"/>
    <w:rsid w:val="00B365D5"/>
    <w:rsid w:val="00B37B09"/>
    <w:rsid w:val="00B42766"/>
    <w:rsid w:val="00B42E32"/>
    <w:rsid w:val="00B44812"/>
    <w:rsid w:val="00B45547"/>
    <w:rsid w:val="00B5068D"/>
    <w:rsid w:val="00B509B9"/>
    <w:rsid w:val="00B51D3D"/>
    <w:rsid w:val="00B53C75"/>
    <w:rsid w:val="00B5470C"/>
    <w:rsid w:val="00B55F50"/>
    <w:rsid w:val="00B64D01"/>
    <w:rsid w:val="00B73E36"/>
    <w:rsid w:val="00B752A0"/>
    <w:rsid w:val="00B80B52"/>
    <w:rsid w:val="00B81A1F"/>
    <w:rsid w:val="00B81E22"/>
    <w:rsid w:val="00B81F8D"/>
    <w:rsid w:val="00B83260"/>
    <w:rsid w:val="00B97C99"/>
    <w:rsid w:val="00BA207B"/>
    <w:rsid w:val="00BA2612"/>
    <w:rsid w:val="00BA3956"/>
    <w:rsid w:val="00BA4ABB"/>
    <w:rsid w:val="00BA5E39"/>
    <w:rsid w:val="00BA711F"/>
    <w:rsid w:val="00BC017E"/>
    <w:rsid w:val="00BC0926"/>
    <w:rsid w:val="00BC3007"/>
    <w:rsid w:val="00BC3EA2"/>
    <w:rsid w:val="00BC61CF"/>
    <w:rsid w:val="00BC72CD"/>
    <w:rsid w:val="00BD19D2"/>
    <w:rsid w:val="00BD3DF6"/>
    <w:rsid w:val="00BD5D77"/>
    <w:rsid w:val="00BE2C20"/>
    <w:rsid w:val="00BE38A9"/>
    <w:rsid w:val="00C039D2"/>
    <w:rsid w:val="00C1235C"/>
    <w:rsid w:val="00C14504"/>
    <w:rsid w:val="00C14555"/>
    <w:rsid w:val="00C14786"/>
    <w:rsid w:val="00C1514E"/>
    <w:rsid w:val="00C161D3"/>
    <w:rsid w:val="00C25855"/>
    <w:rsid w:val="00C266D2"/>
    <w:rsid w:val="00C26A99"/>
    <w:rsid w:val="00C3418C"/>
    <w:rsid w:val="00C34B7D"/>
    <w:rsid w:val="00C36815"/>
    <w:rsid w:val="00C42E3D"/>
    <w:rsid w:val="00C44477"/>
    <w:rsid w:val="00C45CA8"/>
    <w:rsid w:val="00C4625E"/>
    <w:rsid w:val="00C471B2"/>
    <w:rsid w:val="00C50701"/>
    <w:rsid w:val="00C50BF0"/>
    <w:rsid w:val="00C523CE"/>
    <w:rsid w:val="00C574B3"/>
    <w:rsid w:val="00C61597"/>
    <w:rsid w:val="00C63F1F"/>
    <w:rsid w:val="00C66A0B"/>
    <w:rsid w:val="00C66D61"/>
    <w:rsid w:val="00C67C18"/>
    <w:rsid w:val="00C713AE"/>
    <w:rsid w:val="00C736A9"/>
    <w:rsid w:val="00C838B0"/>
    <w:rsid w:val="00C84342"/>
    <w:rsid w:val="00C87F73"/>
    <w:rsid w:val="00C92204"/>
    <w:rsid w:val="00C923D4"/>
    <w:rsid w:val="00C97544"/>
    <w:rsid w:val="00CA284A"/>
    <w:rsid w:val="00CA2E3C"/>
    <w:rsid w:val="00CA3B08"/>
    <w:rsid w:val="00CA67D1"/>
    <w:rsid w:val="00CA6ABC"/>
    <w:rsid w:val="00CB2497"/>
    <w:rsid w:val="00CB7316"/>
    <w:rsid w:val="00CB7536"/>
    <w:rsid w:val="00CC0ECE"/>
    <w:rsid w:val="00CC3C5A"/>
    <w:rsid w:val="00CC4DE8"/>
    <w:rsid w:val="00CC51C4"/>
    <w:rsid w:val="00CD2798"/>
    <w:rsid w:val="00CD6499"/>
    <w:rsid w:val="00CE000E"/>
    <w:rsid w:val="00CE22C0"/>
    <w:rsid w:val="00CE29CD"/>
    <w:rsid w:val="00CE4815"/>
    <w:rsid w:val="00CE6287"/>
    <w:rsid w:val="00CE683F"/>
    <w:rsid w:val="00CF185A"/>
    <w:rsid w:val="00CF5A44"/>
    <w:rsid w:val="00CF5A81"/>
    <w:rsid w:val="00D0749E"/>
    <w:rsid w:val="00D1192A"/>
    <w:rsid w:val="00D12345"/>
    <w:rsid w:val="00D16EF9"/>
    <w:rsid w:val="00D206B6"/>
    <w:rsid w:val="00D2082F"/>
    <w:rsid w:val="00D21F80"/>
    <w:rsid w:val="00D2207C"/>
    <w:rsid w:val="00D23C68"/>
    <w:rsid w:val="00D251A4"/>
    <w:rsid w:val="00D271B8"/>
    <w:rsid w:val="00D27F18"/>
    <w:rsid w:val="00D31562"/>
    <w:rsid w:val="00D341AB"/>
    <w:rsid w:val="00D34F20"/>
    <w:rsid w:val="00D35ADF"/>
    <w:rsid w:val="00D379FD"/>
    <w:rsid w:val="00D415A0"/>
    <w:rsid w:val="00D4389A"/>
    <w:rsid w:val="00D44AD0"/>
    <w:rsid w:val="00D5079C"/>
    <w:rsid w:val="00D540B9"/>
    <w:rsid w:val="00D551A0"/>
    <w:rsid w:val="00D60314"/>
    <w:rsid w:val="00D604F7"/>
    <w:rsid w:val="00D61F26"/>
    <w:rsid w:val="00D62B7A"/>
    <w:rsid w:val="00D6351D"/>
    <w:rsid w:val="00D64FA4"/>
    <w:rsid w:val="00D7016A"/>
    <w:rsid w:val="00D734E2"/>
    <w:rsid w:val="00D73DF7"/>
    <w:rsid w:val="00D769F2"/>
    <w:rsid w:val="00D82EC0"/>
    <w:rsid w:val="00D919C1"/>
    <w:rsid w:val="00DA219E"/>
    <w:rsid w:val="00DA40B3"/>
    <w:rsid w:val="00DA5073"/>
    <w:rsid w:val="00DA6BC2"/>
    <w:rsid w:val="00DB0CAD"/>
    <w:rsid w:val="00DB0D47"/>
    <w:rsid w:val="00DB7526"/>
    <w:rsid w:val="00DC1B7E"/>
    <w:rsid w:val="00DC2EFA"/>
    <w:rsid w:val="00DC3361"/>
    <w:rsid w:val="00DC37F7"/>
    <w:rsid w:val="00DC45CE"/>
    <w:rsid w:val="00DC4F3C"/>
    <w:rsid w:val="00DD26A8"/>
    <w:rsid w:val="00DD7F8D"/>
    <w:rsid w:val="00DE1B07"/>
    <w:rsid w:val="00DF64D6"/>
    <w:rsid w:val="00E00018"/>
    <w:rsid w:val="00E00098"/>
    <w:rsid w:val="00E0258A"/>
    <w:rsid w:val="00E06C01"/>
    <w:rsid w:val="00E0772D"/>
    <w:rsid w:val="00E117D5"/>
    <w:rsid w:val="00E1247E"/>
    <w:rsid w:val="00E13EE7"/>
    <w:rsid w:val="00E275D7"/>
    <w:rsid w:val="00E319EF"/>
    <w:rsid w:val="00E32497"/>
    <w:rsid w:val="00E33C30"/>
    <w:rsid w:val="00E352BE"/>
    <w:rsid w:val="00E40FF0"/>
    <w:rsid w:val="00E41B59"/>
    <w:rsid w:val="00E44A6F"/>
    <w:rsid w:val="00E5398F"/>
    <w:rsid w:val="00E54185"/>
    <w:rsid w:val="00E66385"/>
    <w:rsid w:val="00E6747E"/>
    <w:rsid w:val="00E67D41"/>
    <w:rsid w:val="00E729AB"/>
    <w:rsid w:val="00E755F1"/>
    <w:rsid w:val="00E75DC9"/>
    <w:rsid w:val="00E76D38"/>
    <w:rsid w:val="00E8294F"/>
    <w:rsid w:val="00E849FA"/>
    <w:rsid w:val="00E90FE1"/>
    <w:rsid w:val="00E93407"/>
    <w:rsid w:val="00E94E9D"/>
    <w:rsid w:val="00EA3523"/>
    <w:rsid w:val="00EB3634"/>
    <w:rsid w:val="00EB5359"/>
    <w:rsid w:val="00EB537B"/>
    <w:rsid w:val="00EC7EA4"/>
    <w:rsid w:val="00ED22D4"/>
    <w:rsid w:val="00ED2B51"/>
    <w:rsid w:val="00ED3C4F"/>
    <w:rsid w:val="00ED3D0E"/>
    <w:rsid w:val="00ED3E21"/>
    <w:rsid w:val="00ED4AEC"/>
    <w:rsid w:val="00EE20BA"/>
    <w:rsid w:val="00EF2B58"/>
    <w:rsid w:val="00EF393A"/>
    <w:rsid w:val="00F01723"/>
    <w:rsid w:val="00F03EFF"/>
    <w:rsid w:val="00F040C7"/>
    <w:rsid w:val="00F07036"/>
    <w:rsid w:val="00F07F4B"/>
    <w:rsid w:val="00F16252"/>
    <w:rsid w:val="00F236ED"/>
    <w:rsid w:val="00F262CF"/>
    <w:rsid w:val="00F30395"/>
    <w:rsid w:val="00F31EEF"/>
    <w:rsid w:val="00F342D7"/>
    <w:rsid w:val="00F35FB8"/>
    <w:rsid w:val="00F40BD9"/>
    <w:rsid w:val="00F4325E"/>
    <w:rsid w:val="00F432AB"/>
    <w:rsid w:val="00F441D9"/>
    <w:rsid w:val="00F50CEF"/>
    <w:rsid w:val="00F55E25"/>
    <w:rsid w:val="00F56B53"/>
    <w:rsid w:val="00F6210C"/>
    <w:rsid w:val="00F65589"/>
    <w:rsid w:val="00F65F33"/>
    <w:rsid w:val="00F66CA4"/>
    <w:rsid w:val="00F74FA5"/>
    <w:rsid w:val="00F90372"/>
    <w:rsid w:val="00F9081B"/>
    <w:rsid w:val="00FA1217"/>
    <w:rsid w:val="00FB0C7E"/>
    <w:rsid w:val="00FB3840"/>
    <w:rsid w:val="00FB625D"/>
    <w:rsid w:val="00FC214F"/>
    <w:rsid w:val="00FC5C1D"/>
    <w:rsid w:val="00FD19E5"/>
    <w:rsid w:val="00FD5B77"/>
    <w:rsid w:val="00FD5EB7"/>
    <w:rsid w:val="00FE076A"/>
    <w:rsid w:val="00FE72C8"/>
    <w:rsid w:val="00FF67C3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00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6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A46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A46600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Body Text Indent"/>
    <w:basedOn w:val="a"/>
    <w:link w:val="a5"/>
    <w:uiPriority w:val="99"/>
    <w:rsid w:val="00A4660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8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A46600"/>
    <w:rPr>
      <w:rFonts w:eastAsia="Times New Roman" w:cs="Times New Roman"/>
      <w:szCs w:val="28"/>
      <w:lang w:val="uk-UA" w:eastAsia="ru-RU"/>
    </w:rPr>
  </w:style>
  <w:style w:type="character" w:styleId="a6">
    <w:name w:val="Strong"/>
    <w:uiPriority w:val="99"/>
    <w:qFormat/>
    <w:rsid w:val="00A46600"/>
    <w:rPr>
      <w:rFonts w:cs="Times New Roman"/>
      <w:b/>
      <w:bCs/>
    </w:rPr>
  </w:style>
  <w:style w:type="paragraph" w:styleId="2">
    <w:name w:val="Body Text Indent 2"/>
    <w:basedOn w:val="a"/>
    <w:link w:val="20"/>
    <w:rsid w:val="0090324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90324A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032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8">
    <w:name w:val="Документ"/>
    <w:basedOn w:val="a"/>
    <w:link w:val="a9"/>
    <w:rsid w:val="00FC214F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14">
    <w:name w:val="Заголовок №1 (4)"/>
    <w:link w:val="141"/>
    <w:locked/>
    <w:rsid w:val="00FC214F"/>
    <w:rPr>
      <w:b/>
      <w:bCs/>
      <w:sz w:val="28"/>
      <w:szCs w:val="28"/>
      <w:shd w:val="clear" w:color="auto" w:fill="FFFFFF"/>
    </w:rPr>
  </w:style>
  <w:style w:type="paragraph" w:customStyle="1" w:styleId="141">
    <w:name w:val="Заголовок №1 (4)1"/>
    <w:basedOn w:val="a"/>
    <w:link w:val="14"/>
    <w:rsid w:val="00FC214F"/>
    <w:pPr>
      <w:shd w:val="clear" w:color="auto" w:fill="FFFFFF"/>
      <w:spacing w:after="0" w:line="322" w:lineRule="exact"/>
      <w:jc w:val="both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9">
    <w:name w:val="Документ Знак"/>
    <w:link w:val="a8"/>
    <w:locked/>
    <w:rsid w:val="00FC214F"/>
    <w:rPr>
      <w:rFonts w:eastAsia="Times New Roman"/>
      <w:sz w:val="28"/>
      <w:lang w:val="uk-UA"/>
    </w:rPr>
  </w:style>
  <w:style w:type="paragraph" w:styleId="aa">
    <w:name w:val="Body Text"/>
    <w:basedOn w:val="a"/>
    <w:link w:val="ab"/>
    <w:rsid w:val="0001208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rsid w:val="00012080"/>
    <w:rPr>
      <w:rFonts w:eastAsia="Times New Roman"/>
      <w:sz w:val="24"/>
      <w:szCs w:val="24"/>
    </w:rPr>
  </w:style>
  <w:style w:type="paragraph" w:styleId="ac">
    <w:name w:val="No Spacing"/>
    <w:link w:val="ad"/>
    <w:uiPriority w:val="1"/>
    <w:qFormat/>
    <w:rsid w:val="00012080"/>
    <w:rPr>
      <w:rFonts w:ascii="Calibri" w:eastAsia="Times New Roman" w:hAnsi="Calibri"/>
      <w:sz w:val="22"/>
      <w:szCs w:val="22"/>
    </w:rPr>
  </w:style>
  <w:style w:type="paragraph" w:styleId="ae">
    <w:name w:val="Title"/>
    <w:basedOn w:val="a"/>
    <w:link w:val="af"/>
    <w:qFormat/>
    <w:rsid w:val="00012080"/>
    <w:pPr>
      <w:keepLines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af">
    <w:name w:val="Название Знак"/>
    <w:link w:val="ae"/>
    <w:rsid w:val="00012080"/>
    <w:rPr>
      <w:rFonts w:eastAsia="Times New Roman"/>
      <w:b/>
      <w:sz w:val="32"/>
    </w:rPr>
  </w:style>
  <w:style w:type="character" w:customStyle="1" w:styleId="ad">
    <w:name w:val="Без интервала Знак"/>
    <w:link w:val="ac"/>
    <w:uiPriority w:val="1"/>
    <w:locked/>
    <w:rsid w:val="00012080"/>
    <w:rPr>
      <w:rFonts w:ascii="Calibri" w:eastAsia="Times New Roman" w:hAnsi="Calibri"/>
      <w:sz w:val="22"/>
      <w:szCs w:val="22"/>
      <w:lang w:bidi="ar-SA"/>
    </w:rPr>
  </w:style>
  <w:style w:type="table" w:styleId="af0">
    <w:name w:val="Table Grid"/>
    <w:basedOn w:val="a1"/>
    <w:uiPriority w:val="59"/>
    <w:rsid w:val="001311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aacao">
    <w:name w:val="Iniiaiie aacao"/>
    <w:basedOn w:val="a"/>
    <w:rsid w:val="00E76D38"/>
    <w:pPr>
      <w:spacing w:after="0" w:line="240" w:lineRule="auto"/>
      <w:ind w:firstLine="709"/>
      <w:jc w:val="both"/>
    </w:pPr>
    <w:rPr>
      <w:rFonts w:ascii="TimesDL" w:eastAsia="Times New Roman" w:hAnsi="TimesDL"/>
      <w:sz w:val="20"/>
      <w:szCs w:val="20"/>
      <w:lang w:val="ru-RU" w:eastAsia="ru-RU"/>
    </w:rPr>
  </w:style>
  <w:style w:type="paragraph" w:customStyle="1" w:styleId="Default">
    <w:name w:val="Default"/>
    <w:rsid w:val="00C25855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paragraph" w:customStyle="1" w:styleId="Normal1">
    <w:name w:val="Normal1"/>
    <w:rsid w:val="00E0258A"/>
    <w:pPr>
      <w:widowControl w:val="0"/>
    </w:pPr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683D-B903-4368-A90C-1059A16A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4970</Words>
  <Characters>2834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Svitlana</cp:lastModifiedBy>
  <cp:revision>5</cp:revision>
  <cp:lastPrinted>2024-02-27T07:53:00Z</cp:lastPrinted>
  <dcterms:created xsi:type="dcterms:W3CDTF">2024-03-18T10:59:00Z</dcterms:created>
  <dcterms:modified xsi:type="dcterms:W3CDTF">2024-03-18T11:32:00Z</dcterms:modified>
</cp:coreProperties>
</file>