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4A" w:rsidRDefault="005D394A" w:rsidP="005D394A">
      <w:pPr>
        <w:tabs>
          <w:tab w:val="clear" w:pos="567"/>
          <w:tab w:val="left" w:pos="0"/>
        </w:tabs>
        <w:jc w:val="center"/>
      </w:pPr>
      <w:r w:rsidRPr="00D36F39">
        <w:rPr>
          <w:sz w:val="32"/>
        </w:rPr>
        <w:object w:dxaOrig="1027"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9.25pt" o:ole="" fillcolor="window">
            <v:imagedata r:id="rId7" o:title=""/>
          </v:shape>
          <o:OLEObject Type="Embed" ProgID="Word.Picture.8" ShapeID="_x0000_i1025" DrawAspect="Content" ObjectID="_1748773423" r:id="rId8"/>
        </w:object>
      </w:r>
    </w:p>
    <w:p w:rsidR="005D394A" w:rsidRDefault="005D394A"/>
    <w:tbl>
      <w:tblPr>
        <w:tblW w:w="0" w:type="auto"/>
        <w:tblLayout w:type="fixed"/>
        <w:tblCellMar>
          <w:left w:w="0" w:type="dxa"/>
          <w:right w:w="0" w:type="dxa"/>
        </w:tblCellMar>
        <w:tblLook w:val="0000" w:firstRow="0" w:lastRow="0" w:firstColumn="0" w:lastColumn="0" w:noHBand="0" w:noVBand="0"/>
      </w:tblPr>
      <w:tblGrid>
        <w:gridCol w:w="3212"/>
        <w:gridCol w:w="3203"/>
        <w:gridCol w:w="3223"/>
      </w:tblGrid>
      <w:tr w:rsidR="00452EE1">
        <w:tc>
          <w:tcPr>
            <w:tcW w:w="9638" w:type="dxa"/>
            <w:gridSpan w:val="3"/>
            <w:shd w:val="clear" w:color="auto" w:fill="auto"/>
            <w:vAlign w:val="bottom"/>
          </w:tcPr>
          <w:p w:rsidR="00372F69" w:rsidRPr="00B86AAD" w:rsidRDefault="00903DA5" w:rsidP="00F26002">
            <w:pPr>
              <w:pStyle w:val="afc"/>
              <w:rPr>
                <w:b/>
                <w:color w:val="auto"/>
                <w:spacing w:val="0"/>
              </w:rPr>
            </w:pPr>
            <w:r w:rsidRPr="00B86AAD">
              <w:rPr>
                <w:b/>
                <w:color w:val="auto"/>
                <w:spacing w:val="0"/>
              </w:rPr>
              <w:t>ДСНС України</w:t>
            </w:r>
          </w:p>
          <w:p w:rsidR="00F409C6" w:rsidRDefault="00903DA5" w:rsidP="00F26002">
            <w:pPr>
              <w:pStyle w:val="afc"/>
              <w:rPr>
                <w:rStyle w:val="aa"/>
                <w:color w:val="auto"/>
                <w:spacing w:val="0"/>
                <w:u w:val="none"/>
              </w:rPr>
            </w:pPr>
            <w:r>
              <w:rPr>
                <w:rStyle w:val="aa"/>
                <w:color w:val="auto"/>
                <w:spacing w:val="0"/>
                <w:u w:val="none"/>
              </w:rPr>
              <w:t>КОНОТОПСЬКЕ</w:t>
            </w:r>
            <w:r w:rsidR="00E7038A" w:rsidRPr="00F409C6">
              <w:rPr>
                <w:rStyle w:val="aa"/>
                <w:color w:val="auto"/>
                <w:spacing w:val="0"/>
                <w:u w:val="none"/>
              </w:rPr>
              <w:t xml:space="preserve"> </w:t>
            </w:r>
            <w:r w:rsidRPr="00F409C6">
              <w:rPr>
                <w:rStyle w:val="aa"/>
                <w:color w:val="auto"/>
                <w:spacing w:val="0"/>
                <w:u w:val="none"/>
              </w:rPr>
              <w:t>РАЙОННЕ УПРАВЛІННЯ</w:t>
            </w:r>
          </w:p>
          <w:p w:rsidR="00372F69" w:rsidRPr="00B86AAD" w:rsidRDefault="00903DA5" w:rsidP="00F26002">
            <w:pPr>
              <w:pStyle w:val="afc"/>
              <w:rPr>
                <w:color w:val="auto"/>
                <w:spacing w:val="0"/>
              </w:rPr>
            </w:pPr>
            <w:r w:rsidRPr="00B86AAD">
              <w:rPr>
                <w:color w:val="auto"/>
                <w:spacing w:val="0"/>
              </w:rPr>
              <w:t>ГОЛОВН</w:t>
            </w:r>
            <w:r w:rsidR="00F26002" w:rsidRPr="00B86AAD">
              <w:rPr>
                <w:color w:val="auto"/>
                <w:spacing w:val="0"/>
              </w:rPr>
              <w:t>ОГО</w:t>
            </w:r>
            <w:r w:rsidRPr="00B86AAD">
              <w:rPr>
                <w:color w:val="auto"/>
                <w:spacing w:val="0"/>
              </w:rPr>
              <w:t xml:space="preserve"> УПРАВЛІННЯ ДЕРЖАВНОЇ СЛУЖБИ УКРАЇНИ </w:t>
            </w:r>
          </w:p>
          <w:p w:rsidR="00372F69" w:rsidRPr="00B86AAD" w:rsidRDefault="00903DA5" w:rsidP="00F26002">
            <w:pPr>
              <w:pStyle w:val="afc"/>
              <w:rPr>
                <w:color w:val="auto"/>
                <w:spacing w:val="0"/>
              </w:rPr>
            </w:pPr>
            <w:r w:rsidRPr="00B86AAD">
              <w:rPr>
                <w:color w:val="auto"/>
                <w:spacing w:val="0"/>
              </w:rPr>
              <w:t xml:space="preserve">З НАДЗВИЧАЙНИХ СИТУАЦІЙ </w:t>
            </w:r>
            <w:r w:rsidR="00B86AAD" w:rsidRPr="00B86AAD">
              <w:rPr>
                <w:color w:val="auto"/>
                <w:spacing w:val="0"/>
              </w:rPr>
              <w:t xml:space="preserve">У </w:t>
            </w:r>
            <w:r w:rsidR="00D71C7C">
              <w:rPr>
                <w:color w:val="auto"/>
                <w:spacing w:val="0"/>
              </w:rPr>
              <w:t>СУМСЬКІЙ</w:t>
            </w:r>
            <w:r w:rsidR="007514EA" w:rsidRPr="00B86AAD">
              <w:rPr>
                <w:color w:val="auto"/>
                <w:spacing w:val="0"/>
              </w:rPr>
              <w:t xml:space="preserve"> ОБЛАСТІ</w:t>
            </w:r>
          </w:p>
          <w:p w:rsidR="00372F69" w:rsidRPr="00B86AAD" w:rsidRDefault="00903DA5" w:rsidP="00F26002">
            <w:pPr>
              <w:pStyle w:val="afc"/>
              <w:rPr>
                <w:color w:val="auto"/>
                <w:spacing w:val="0"/>
                <w:sz w:val="24"/>
                <w:szCs w:val="24"/>
              </w:rPr>
            </w:pPr>
            <w:r w:rsidRPr="00B86AAD">
              <w:rPr>
                <w:color w:val="auto"/>
                <w:spacing w:val="0"/>
                <w:sz w:val="24"/>
                <w:szCs w:val="24"/>
              </w:rPr>
              <w:t>(</w:t>
            </w:r>
            <w:r w:rsidR="005A3725">
              <w:rPr>
                <w:color w:val="auto"/>
                <w:spacing w:val="0"/>
                <w:sz w:val="24"/>
                <w:szCs w:val="24"/>
              </w:rPr>
              <w:t>Конотопське</w:t>
            </w:r>
            <w:r w:rsidR="00F409C6" w:rsidRPr="00F409C6">
              <w:rPr>
                <w:color w:val="auto"/>
                <w:spacing w:val="0"/>
                <w:sz w:val="24"/>
                <w:szCs w:val="24"/>
              </w:rPr>
              <w:t xml:space="preserve"> РУ </w:t>
            </w:r>
            <w:r w:rsidRPr="00B86AAD">
              <w:rPr>
                <w:color w:val="auto"/>
                <w:spacing w:val="0"/>
                <w:sz w:val="24"/>
                <w:szCs w:val="24"/>
              </w:rPr>
              <w:t xml:space="preserve">ГУ ДСНС України </w:t>
            </w:r>
            <w:r w:rsidR="00B86AAD" w:rsidRPr="00B86AAD">
              <w:rPr>
                <w:color w:val="auto"/>
                <w:spacing w:val="0"/>
                <w:sz w:val="24"/>
                <w:szCs w:val="24"/>
              </w:rPr>
              <w:t xml:space="preserve">у </w:t>
            </w:r>
            <w:r w:rsidR="00D71C7C">
              <w:rPr>
                <w:bCs/>
                <w:color w:val="auto"/>
                <w:spacing w:val="0"/>
                <w:sz w:val="24"/>
                <w:szCs w:val="24"/>
              </w:rPr>
              <w:t>Сумській</w:t>
            </w:r>
            <w:r w:rsidR="00B86AAD" w:rsidRPr="00B86AAD">
              <w:rPr>
                <w:bCs/>
                <w:color w:val="auto"/>
                <w:spacing w:val="0"/>
                <w:sz w:val="24"/>
                <w:szCs w:val="24"/>
              </w:rPr>
              <w:t xml:space="preserve"> області</w:t>
            </w:r>
            <w:r w:rsidRPr="00B86AAD">
              <w:rPr>
                <w:color w:val="auto"/>
                <w:spacing w:val="0"/>
                <w:sz w:val="24"/>
                <w:szCs w:val="24"/>
              </w:rPr>
              <w:t>)</w:t>
            </w:r>
          </w:p>
          <w:p w:rsidR="00372F69" w:rsidRPr="00B86AAD" w:rsidRDefault="00372F69" w:rsidP="00F26002">
            <w:pPr>
              <w:pStyle w:val="afc"/>
              <w:rPr>
                <w:color w:val="auto"/>
                <w:spacing w:val="0"/>
                <w:sz w:val="16"/>
                <w:szCs w:val="16"/>
              </w:rPr>
            </w:pPr>
          </w:p>
        </w:tc>
      </w:tr>
      <w:tr w:rsidR="00452EE1" w:rsidTr="00C72F3C">
        <w:tc>
          <w:tcPr>
            <w:tcW w:w="9638" w:type="dxa"/>
            <w:gridSpan w:val="3"/>
            <w:shd w:val="clear" w:color="auto" w:fill="auto"/>
            <w:vAlign w:val="bottom"/>
          </w:tcPr>
          <w:p w:rsidR="00372F69" w:rsidRPr="00B86AAD" w:rsidRDefault="00903DA5" w:rsidP="00735F58">
            <w:pPr>
              <w:shd w:val="clear" w:color="auto" w:fill="FFFFFF"/>
              <w:jc w:val="center"/>
              <w:rPr>
                <w:sz w:val="20"/>
              </w:rPr>
            </w:pPr>
            <w:r w:rsidRPr="005A3725">
              <w:rPr>
                <w:sz w:val="20"/>
              </w:rPr>
              <w:t>вул. Успенсько-Троїцька, 92, м. Конотоп, Сумська область, 41615</w:t>
            </w:r>
            <w:r w:rsidR="00B86AAD" w:rsidRPr="00B86AAD">
              <w:rPr>
                <w:sz w:val="20"/>
              </w:rPr>
              <w:t xml:space="preserve">, </w:t>
            </w:r>
            <w:r w:rsidR="00735F58">
              <w:rPr>
                <w:sz w:val="20"/>
              </w:rPr>
              <w:t>тел./факс</w:t>
            </w:r>
            <w:r w:rsidR="00C07BDD">
              <w:rPr>
                <w:sz w:val="20"/>
              </w:rPr>
              <w:t xml:space="preserve"> </w:t>
            </w:r>
            <w:r w:rsidRPr="005A3725">
              <w:rPr>
                <w:sz w:val="20"/>
              </w:rPr>
              <w:t>(05447) 6-30-53</w:t>
            </w:r>
          </w:p>
        </w:tc>
      </w:tr>
      <w:tr w:rsidR="00452EE1" w:rsidTr="00C72F3C">
        <w:tc>
          <w:tcPr>
            <w:tcW w:w="3212" w:type="dxa"/>
            <w:shd w:val="clear" w:color="auto" w:fill="auto"/>
            <w:vAlign w:val="bottom"/>
          </w:tcPr>
          <w:p w:rsidR="00372F69" w:rsidRPr="00735F58" w:rsidRDefault="00903DA5" w:rsidP="00F26002">
            <w:pPr>
              <w:pStyle w:val="afe"/>
              <w:rPr>
                <w:b w:val="0"/>
                <w:color w:val="auto"/>
              </w:rPr>
            </w:pPr>
            <w:r w:rsidRPr="00D71C7C">
              <w:rPr>
                <w:b w:val="0"/>
                <w:color w:val="auto"/>
                <w:spacing w:val="-2"/>
              </w:rPr>
              <w:t>https://</w:t>
            </w:r>
            <w:r w:rsidRPr="00D71C7C">
              <w:rPr>
                <w:b w:val="0"/>
                <w:color w:val="auto"/>
              </w:rPr>
              <w:t>sm.dsns.gov.ua</w:t>
            </w:r>
          </w:p>
        </w:tc>
        <w:tc>
          <w:tcPr>
            <w:tcW w:w="3203" w:type="dxa"/>
            <w:shd w:val="clear" w:color="auto" w:fill="auto"/>
            <w:vAlign w:val="bottom"/>
          </w:tcPr>
          <w:p w:rsidR="00372F69" w:rsidRPr="00735F58" w:rsidRDefault="00372F69" w:rsidP="00F26002">
            <w:pPr>
              <w:pStyle w:val="afe"/>
              <w:jc w:val="center"/>
              <w:rPr>
                <w:b w:val="0"/>
                <w:color w:val="auto"/>
              </w:rPr>
            </w:pPr>
          </w:p>
        </w:tc>
        <w:tc>
          <w:tcPr>
            <w:tcW w:w="3223" w:type="dxa"/>
            <w:shd w:val="clear" w:color="auto" w:fill="auto"/>
            <w:vAlign w:val="bottom"/>
          </w:tcPr>
          <w:p w:rsidR="00372F69" w:rsidRPr="00735F58" w:rsidRDefault="00903DA5" w:rsidP="005A3725">
            <w:pPr>
              <w:jc w:val="right"/>
              <w:rPr>
                <w:color w:val="auto"/>
                <w:sz w:val="20"/>
              </w:rPr>
            </w:pPr>
            <w:r w:rsidRPr="00735F58">
              <w:rPr>
                <w:sz w:val="20"/>
              </w:rPr>
              <w:t xml:space="preserve">E-mail: </w:t>
            </w:r>
            <w:r w:rsidR="00D71C7C" w:rsidRPr="00D71C7C">
              <w:rPr>
                <w:color w:val="auto"/>
                <w:sz w:val="20"/>
              </w:rPr>
              <w:t>u0</w:t>
            </w:r>
            <w:r w:rsidR="005A3725">
              <w:rPr>
                <w:color w:val="auto"/>
                <w:sz w:val="20"/>
              </w:rPr>
              <w:t>4</w:t>
            </w:r>
            <w:r w:rsidR="00D71C7C" w:rsidRPr="00D71C7C">
              <w:rPr>
                <w:color w:val="auto"/>
                <w:sz w:val="20"/>
              </w:rPr>
              <w:t>@sm.dsns.gov.ua</w:t>
            </w:r>
          </w:p>
        </w:tc>
      </w:tr>
      <w:tr w:rsidR="00452EE1" w:rsidTr="00C72F3C">
        <w:tc>
          <w:tcPr>
            <w:tcW w:w="9638" w:type="dxa"/>
            <w:gridSpan w:val="3"/>
            <w:shd w:val="clear" w:color="auto" w:fill="auto"/>
            <w:vAlign w:val="bottom"/>
          </w:tcPr>
          <w:tbl>
            <w:tblPr>
              <w:tblW w:w="9786" w:type="dxa"/>
              <w:tblLayout w:type="fixed"/>
              <w:tblCellMar>
                <w:top w:w="227" w:type="dxa"/>
                <w:left w:w="0" w:type="dxa"/>
                <w:right w:w="0" w:type="dxa"/>
              </w:tblCellMar>
              <w:tblLook w:val="0000" w:firstRow="0" w:lastRow="0" w:firstColumn="0" w:lastColumn="0" w:noHBand="0" w:noVBand="0"/>
            </w:tblPr>
            <w:tblGrid>
              <w:gridCol w:w="4820"/>
              <w:gridCol w:w="2551"/>
              <w:gridCol w:w="2415"/>
            </w:tblGrid>
            <w:tr w:rsidR="00452EE1" w:rsidTr="00C80FF0">
              <w:tc>
                <w:tcPr>
                  <w:tcW w:w="4820" w:type="dxa"/>
                  <w:tcBorders>
                    <w:top w:val="single" w:sz="4" w:space="0" w:color="FFFFFF"/>
                  </w:tcBorders>
                  <w:shd w:val="clear" w:color="auto" w:fill="auto"/>
                </w:tcPr>
                <w:p w:rsidR="00372F69" w:rsidRPr="00C72F3C" w:rsidRDefault="00903DA5" w:rsidP="00F26002">
                  <w:pPr>
                    <w:pStyle w:val="aff"/>
                    <w:spacing w:after="60"/>
                    <w:jc w:val="left"/>
                    <w:rPr>
                      <w:b w:val="0"/>
                      <w:color w:val="auto"/>
                    </w:rPr>
                  </w:pPr>
                  <w:r w:rsidRPr="00C72F3C">
                    <w:rPr>
                      <w:b w:val="0"/>
                      <w:color w:val="auto"/>
                    </w:rPr>
                    <w:t>_____________ № ________________</w:t>
                  </w:r>
                </w:p>
              </w:tc>
              <w:tc>
                <w:tcPr>
                  <w:tcW w:w="2551" w:type="dxa"/>
                  <w:tcBorders>
                    <w:top w:val="single" w:sz="4" w:space="0" w:color="FFFFFF"/>
                  </w:tcBorders>
                  <w:shd w:val="clear" w:color="auto" w:fill="auto"/>
                </w:tcPr>
                <w:p w:rsidR="00372F69" w:rsidRPr="00C72F3C" w:rsidRDefault="00903DA5" w:rsidP="009C1EC3">
                  <w:pPr>
                    <w:pStyle w:val="aff"/>
                    <w:tabs>
                      <w:tab w:val="clear" w:pos="567"/>
                      <w:tab w:val="left" w:pos="709"/>
                    </w:tabs>
                    <w:spacing w:after="60"/>
                    <w:ind w:left="283"/>
                    <w:jc w:val="left"/>
                    <w:rPr>
                      <w:b w:val="0"/>
                      <w:color w:val="auto"/>
                    </w:rPr>
                  </w:pPr>
                  <w:r w:rsidRPr="00C72F3C">
                    <w:rPr>
                      <w:b w:val="0"/>
                      <w:color w:val="auto"/>
                    </w:rPr>
                    <w:t xml:space="preserve">На №  </w:t>
                  </w:r>
                  <w:r w:rsidR="00203B0A">
                    <w:rPr>
                      <w:b w:val="0"/>
                      <w:color w:val="auto"/>
                      <w:u w:val="single"/>
                    </w:rPr>
                    <w:t>_____________</w:t>
                  </w:r>
                </w:p>
              </w:tc>
              <w:tc>
                <w:tcPr>
                  <w:tcW w:w="2415" w:type="dxa"/>
                  <w:tcBorders>
                    <w:top w:val="single" w:sz="4" w:space="0" w:color="FFFFFF"/>
                  </w:tcBorders>
                  <w:shd w:val="clear" w:color="auto" w:fill="auto"/>
                </w:tcPr>
                <w:p w:rsidR="00372F69" w:rsidRPr="00C72F3C" w:rsidRDefault="00903DA5" w:rsidP="00241898">
                  <w:pPr>
                    <w:pStyle w:val="aff"/>
                    <w:spacing w:after="60"/>
                    <w:jc w:val="left"/>
                    <w:rPr>
                      <w:b w:val="0"/>
                      <w:color w:val="auto"/>
                    </w:rPr>
                  </w:pPr>
                  <w:r w:rsidRPr="00C72F3C">
                    <w:rPr>
                      <w:rFonts w:eastAsia="Times New Roman"/>
                      <w:b w:val="0"/>
                      <w:color w:val="auto"/>
                    </w:rPr>
                    <w:t xml:space="preserve"> </w:t>
                  </w:r>
                  <w:r w:rsidR="00F26002" w:rsidRPr="00C72F3C">
                    <w:rPr>
                      <w:b w:val="0"/>
                      <w:color w:val="auto"/>
                    </w:rPr>
                    <w:t xml:space="preserve">від </w:t>
                  </w:r>
                  <w:r w:rsidR="00203B0A">
                    <w:rPr>
                      <w:b w:val="0"/>
                      <w:color w:val="auto"/>
                      <w:u w:val="single"/>
                    </w:rPr>
                    <w:t>_____________</w:t>
                  </w:r>
                </w:p>
              </w:tc>
            </w:tr>
          </w:tbl>
          <w:p w:rsidR="00372F69" w:rsidRPr="00C72F3C" w:rsidRDefault="00372F69" w:rsidP="00F26002">
            <w:pPr>
              <w:spacing w:after="60"/>
              <w:jc w:val="left"/>
              <w:rPr>
                <w:color w:val="auto"/>
                <w:sz w:val="21"/>
              </w:rPr>
            </w:pPr>
          </w:p>
        </w:tc>
      </w:tr>
    </w:tbl>
    <w:p w:rsidR="00372F69" w:rsidRDefault="00372F69">
      <w:pPr>
        <w:spacing w:before="17"/>
        <w:rPr>
          <w:sz w:val="4"/>
          <w:szCs w:val="4"/>
        </w:rPr>
      </w:pPr>
    </w:p>
    <w:p w:rsidR="00372F69" w:rsidRDefault="00372F69">
      <w:pPr>
        <w:pStyle w:val="af8"/>
        <w:ind w:left="5103"/>
        <w:rPr>
          <w:rFonts w:eastAsia="Times New Roman"/>
          <w:sz w:val="4"/>
          <w:szCs w:val="4"/>
        </w:rPr>
      </w:pPr>
    </w:p>
    <w:p w:rsidR="00241898" w:rsidRPr="00203B0A" w:rsidRDefault="00203B0A" w:rsidP="00203B0A">
      <w:pPr>
        <w:pStyle w:val="af8"/>
        <w:spacing w:line="276" w:lineRule="auto"/>
        <w:ind w:left="5103"/>
        <w:rPr>
          <w:b/>
          <w:szCs w:val="28"/>
        </w:rPr>
      </w:pPr>
      <w:r w:rsidRPr="00203B0A">
        <w:rPr>
          <w:b/>
          <w:szCs w:val="28"/>
        </w:rPr>
        <w:t>З</w:t>
      </w:r>
      <w:r w:rsidR="00241898" w:rsidRPr="00203B0A">
        <w:rPr>
          <w:b/>
          <w:szCs w:val="28"/>
        </w:rPr>
        <w:t>а</w:t>
      </w:r>
      <w:r w:rsidRPr="00203B0A">
        <w:rPr>
          <w:b/>
          <w:szCs w:val="28"/>
        </w:rPr>
        <w:t>ступнику голови Конотопської</w:t>
      </w:r>
      <w:r w:rsidR="00241898" w:rsidRPr="00203B0A">
        <w:rPr>
          <w:b/>
          <w:szCs w:val="28"/>
        </w:rPr>
        <w:t xml:space="preserve"> </w:t>
      </w:r>
      <w:r w:rsidR="008D4F25">
        <w:rPr>
          <w:b/>
          <w:szCs w:val="28"/>
        </w:rPr>
        <w:t>р</w:t>
      </w:r>
      <w:r w:rsidRPr="00203B0A">
        <w:rPr>
          <w:b/>
          <w:szCs w:val="28"/>
        </w:rPr>
        <w:t xml:space="preserve">айонної </w:t>
      </w:r>
      <w:r w:rsidR="008D4F25">
        <w:rPr>
          <w:b/>
          <w:szCs w:val="28"/>
        </w:rPr>
        <w:t>ради</w:t>
      </w:r>
      <w:r w:rsidRPr="00203B0A">
        <w:rPr>
          <w:b/>
          <w:szCs w:val="28"/>
        </w:rPr>
        <w:t xml:space="preserve"> </w:t>
      </w:r>
    </w:p>
    <w:p w:rsidR="00241898" w:rsidRPr="00203B0A" w:rsidRDefault="00203B0A" w:rsidP="00203B0A">
      <w:pPr>
        <w:pStyle w:val="af8"/>
        <w:spacing w:line="276" w:lineRule="auto"/>
        <w:ind w:left="5103"/>
        <w:rPr>
          <w:b/>
          <w:szCs w:val="28"/>
        </w:rPr>
      </w:pPr>
      <w:r w:rsidRPr="00203B0A">
        <w:rPr>
          <w:b/>
          <w:szCs w:val="28"/>
        </w:rPr>
        <w:t xml:space="preserve">Олексію БОЙЧЕНКО </w:t>
      </w:r>
    </w:p>
    <w:p w:rsidR="00372F69" w:rsidRPr="00203B0A" w:rsidRDefault="00372F69" w:rsidP="00203B0A">
      <w:pPr>
        <w:pStyle w:val="a0"/>
        <w:spacing w:line="276" w:lineRule="auto"/>
        <w:rPr>
          <w:b/>
        </w:rPr>
      </w:pPr>
    </w:p>
    <w:p w:rsidR="00F61660" w:rsidRDefault="00F61660" w:rsidP="00F61660">
      <w:pPr>
        <w:pStyle w:val="a0"/>
      </w:pPr>
    </w:p>
    <w:p w:rsidR="008D4F25" w:rsidRPr="00FE5E19" w:rsidRDefault="005D461A" w:rsidP="008D4F25">
      <w:pPr>
        <w:jc w:val="center"/>
        <w:rPr>
          <w:b/>
          <w:szCs w:val="28"/>
        </w:rPr>
      </w:pPr>
      <w:r>
        <w:tab/>
      </w:r>
      <w:r w:rsidR="008D4F25" w:rsidRPr="00FE5E19">
        <w:rPr>
          <w:b/>
          <w:szCs w:val="28"/>
        </w:rPr>
        <w:t xml:space="preserve">Шановний </w:t>
      </w:r>
      <w:r w:rsidR="008D4F25">
        <w:rPr>
          <w:b/>
          <w:szCs w:val="28"/>
        </w:rPr>
        <w:t xml:space="preserve">Олексію Олександровичу </w:t>
      </w:r>
      <w:r w:rsidR="008D4F25" w:rsidRPr="00FE5E19">
        <w:rPr>
          <w:b/>
          <w:szCs w:val="28"/>
        </w:rPr>
        <w:t>!</w:t>
      </w:r>
    </w:p>
    <w:p w:rsidR="008D4F25" w:rsidRPr="009E1C23" w:rsidRDefault="008D4F25" w:rsidP="008D4F25"/>
    <w:p w:rsidR="008D4F25" w:rsidRDefault="008D4F25" w:rsidP="008D4F25">
      <w:pPr>
        <w:ind w:firstLine="284"/>
        <w:rPr>
          <w:szCs w:val="28"/>
        </w:rPr>
      </w:pPr>
      <w:r w:rsidRPr="00C16594">
        <w:rPr>
          <w:szCs w:val="28"/>
        </w:rPr>
        <w:t>Надзвичайні</w:t>
      </w:r>
      <w:r w:rsidRPr="007B197E">
        <w:rPr>
          <w:szCs w:val="28"/>
        </w:rPr>
        <w:t xml:space="preserve"> </w:t>
      </w:r>
      <w:r w:rsidRPr="00C16594">
        <w:rPr>
          <w:szCs w:val="28"/>
        </w:rPr>
        <w:t>події</w:t>
      </w:r>
      <w:r w:rsidRPr="007B197E">
        <w:rPr>
          <w:szCs w:val="28"/>
        </w:rPr>
        <w:t xml:space="preserve"> </w:t>
      </w:r>
      <w:r w:rsidRPr="00C16594">
        <w:rPr>
          <w:szCs w:val="28"/>
        </w:rPr>
        <w:t>завдають</w:t>
      </w:r>
      <w:r w:rsidRPr="007B197E">
        <w:rPr>
          <w:szCs w:val="28"/>
        </w:rPr>
        <w:t xml:space="preserve"> </w:t>
      </w:r>
      <w:r w:rsidRPr="00C16594">
        <w:rPr>
          <w:szCs w:val="28"/>
        </w:rPr>
        <w:t>чимало</w:t>
      </w:r>
      <w:r w:rsidRPr="007B197E">
        <w:rPr>
          <w:szCs w:val="28"/>
        </w:rPr>
        <w:t xml:space="preserve"> лиха людям та </w:t>
      </w:r>
      <w:r w:rsidRPr="00C16594">
        <w:rPr>
          <w:szCs w:val="28"/>
        </w:rPr>
        <w:t>навколишньому</w:t>
      </w:r>
      <w:r w:rsidRPr="007B197E">
        <w:rPr>
          <w:szCs w:val="28"/>
        </w:rPr>
        <w:t xml:space="preserve"> </w:t>
      </w:r>
      <w:r w:rsidRPr="00C16594">
        <w:rPr>
          <w:szCs w:val="28"/>
        </w:rPr>
        <w:t>середовищу</w:t>
      </w:r>
      <w:r w:rsidRPr="007B197E">
        <w:rPr>
          <w:szCs w:val="28"/>
        </w:rPr>
        <w:t xml:space="preserve">, </w:t>
      </w:r>
      <w:r w:rsidRPr="00C16594">
        <w:rPr>
          <w:szCs w:val="28"/>
        </w:rPr>
        <w:t>несуть</w:t>
      </w:r>
      <w:r w:rsidRPr="007B197E">
        <w:rPr>
          <w:szCs w:val="28"/>
        </w:rPr>
        <w:t xml:space="preserve"> з собою </w:t>
      </w:r>
      <w:r w:rsidRPr="00C16594">
        <w:rPr>
          <w:szCs w:val="28"/>
        </w:rPr>
        <w:t>значні</w:t>
      </w:r>
      <w:r w:rsidRPr="007B197E">
        <w:rPr>
          <w:szCs w:val="28"/>
        </w:rPr>
        <w:t xml:space="preserve"> </w:t>
      </w:r>
      <w:r w:rsidRPr="00C16594">
        <w:rPr>
          <w:szCs w:val="28"/>
        </w:rPr>
        <w:t>матеріальні</w:t>
      </w:r>
      <w:r w:rsidRPr="007B197E">
        <w:rPr>
          <w:szCs w:val="28"/>
        </w:rPr>
        <w:t xml:space="preserve">, </w:t>
      </w:r>
      <w:r w:rsidRPr="00C16594">
        <w:rPr>
          <w:szCs w:val="28"/>
        </w:rPr>
        <w:t>екологічні</w:t>
      </w:r>
      <w:r w:rsidRPr="007B197E">
        <w:rPr>
          <w:szCs w:val="28"/>
        </w:rPr>
        <w:t xml:space="preserve"> </w:t>
      </w:r>
      <w:r w:rsidRPr="00C16594">
        <w:rPr>
          <w:szCs w:val="28"/>
        </w:rPr>
        <w:t>збитки</w:t>
      </w:r>
      <w:r w:rsidRPr="007B197E">
        <w:rPr>
          <w:szCs w:val="28"/>
        </w:rPr>
        <w:t xml:space="preserve"> та </w:t>
      </w:r>
      <w:r>
        <w:rPr>
          <w:szCs w:val="28"/>
        </w:rPr>
        <w:t xml:space="preserve">на превеликий жаль </w:t>
      </w:r>
      <w:r w:rsidRPr="007B197E">
        <w:rPr>
          <w:szCs w:val="28"/>
        </w:rPr>
        <w:t>часто людські жертви. Найбільш</w:t>
      </w:r>
      <w:r w:rsidRPr="00CF386C">
        <w:rPr>
          <w:szCs w:val="28"/>
        </w:rPr>
        <w:t xml:space="preserve"> </w:t>
      </w:r>
      <w:r w:rsidRPr="007B197E">
        <w:rPr>
          <w:szCs w:val="28"/>
        </w:rPr>
        <w:t>поширеними</w:t>
      </w:r>
      <w:r w:rsidRPr="00CF386C">
        <w:rPr>
          <w:szCs w:val="28"/>
        </w:rPr>
        <w:t xml:space="preserve"> </w:t>
      </w:r>
      <w:r w:rsidRPr="007B197E">
        <w:rPr>
          <w:szCs w:val="28"/>
        </w:rPr>
        <w:t>надзвичайними</w:t>
      </w:r>
      <w:r w:rsidRPr="00CF386C">
        <w:rPr>
          <w:szCs w:val="28"/>
        </w:rPr>
        <w:t xml:space="preserve"> </w:t>
      </w:r>
      <w:r w:rsidRPr="007B197E">
        <w:rPr>
          <w:szCs w:val="28"/>
        </w:rPr>
        <w:t>подіями</w:t>
      </w:r>
      <w:r w:rsidRPr="00CF386C">
        <w:rPr>
          <w:szCs w:val="28"/>
        </w:rPr>
        <w:t xml:space="preserve">  з </w:t>
      </w:r>
      <w:r w:rsidRPr="007B197E">
        <w:rPr>
          <w:szCs w:val="28"/>
        </w:rPr>
        <w:t>усіх</w:t>
      </w:r>
      <w:r w:rsidRPr="00CF386C">
        <w:rPr>
          <w:szCs w:val="28"/>
        </w:rPr>
        <w:t xml:space="preserve"> </w:t>
      </w:r>
      <w:r w:rsidRPr="007B197E">
        <w:rPr>
          <w:szCs w:val="28"/>
        </w:rPr>
        <w:t>існуючих</w:t>
      </w:r>
      <w:r w:rsidRPr="00CF386C">
        <w:rPr>
          <w:szCs w:val="28"/>
        </w:rPr>
        <w:t xml:space="preserve"> </w:t>
      </w:r>
      <w:r w:rsidRPr="007B197E">
        <w:rPr>
          <w:szCs w:val="28"/>
        </w:rPr>
        <w:t>категорій</w:t>
      </w:r>
      <w:r w:rsidRPr="00CF386C">
        <w:rPr>
          <w:szCs w:val="28"/>
        </w:rPr>
        <w:t xml:space="preserve"> є </w:t>
      </w:r>
      <w:r w:rsidRPr="007B197E">
        <w:rPr>
          <w:szCs w:val="28"/>
        </w:rPr>
        <w:t>пожежі</w:t>
      </w:r>
      <w:r w:rsidRPr="00CF386C">
        <w:rPr>
          <w:szCs w:val="28"/>
        </w:rPr>
        <w:t xml:space="preserve">, </w:t>
      </w:r>
      <w:r w:rsidRPr="007B197E">
        <w:rPr>
          <w:szCs w:val="28"/>
        </w:rPr>
        <w:t>адже</w:t>
      </w:r>
      <w:r w:rsidRPr="00CF386C">
        <w:rPr>
          <w:szCs w:val="28"/>
        </w:rPr>
        <w:t xml:space="preserve"> вони </w:t>
      </w:r>
      <w:r w:rsidRPr="007B197E">
        <w:rPr>
          <w:szCs w:val="28"/>
        </w:rPr>
        <w:t>мають</w:t>
      </w:r>
      <w:r w:rsidRPr="00CF386C">
        <w:rPr>
          <w:szCs w:val="28"/>
        </w:rPr>
        <w:t xml:space="preserve"> </w:t>
      </w:r>
      <w:r w:rsidRPr="007B197E">
        <w:rPr>
          <w:szCs w:val="28"/>
        </w:rPr>
        <w:t>значну</w:t>
      </w:r>
      <w:r w:rsidRPr="00CF386C">
        <w:rPr>
          <w:szCs w:val="28"/>
        </w:rPr>
        <w:t xml:space="preserve"> </w:t>
      </w:r>
      <w:r w:rsidRPr="007B197E">
        <w:rPr>
          <w:szCs w:val="28"/>
        </w:rPr>
        <w:t>чисельність</w:t>
      </w:r>
      <w:r>
        <w:rPr>
          <w:szCs w:val="28"/>
        </w:rPr>
        <w:t xml:space="preserve">. </w:t>
      </w:r>
    </w:p>
    <w:p w:rsidR="008D4F25" w:rsidRDefault="008D4F25" w:rsidP="008D4F25">
      <w:pPr>
        <w:ind w:firstLine="284"/>
        <w:rPr>
          <w:szCs w:val="28"/>
        </w:rPr>
      </w:pPr>
      <w:r w:rsidRPr="006B58EE">
        <w:rPr>
          <w:szCs w:val="28"/>
        </w:rPr>
        <w:t>Пожежна безпека – це відсутність неприпустимого ризику виникнення та розвитку пожежі, пов’язаної з нею можливості завдання шкоди живим істотам, ма</w:t>
      </w:r>
      <w:r>
        <w:rPr>
          <w:szCs w:val="28"/>
        </w:rPr>
        <w:t>теріальним цінностям і довкіллю</w:t>
      </w:r>
      <w:r w:rsidRPr="006B58EE">
        <w:rPr>
          <w:szCs w:val="28"/>
        </w:rPr>
        <w:t>. Забезпечення пожежної безпеки в суспільстві є важливою умовою нормального його функціонування, обов’язковою умовою безпеки життєдіяльності людини, ефективного функціонування суб’єктів господарювання.</w:t>
      </w:r>
      <w:r>
        <w:rPr>
          <w:szCs w:val="28"/>
        </w:rPr>
        <w:t xml:space="preserve">  </w:t>
      </w:r>
    </w:p>
    <w:p w:rsidR="008D4F25" w:rsidRDefault="008D4F25" w:rsidP="008D4F25">
      <w:pPr>
        <w:ind w:firstLine="284"/>
        <w:rPr>
          <w:szCs w:val="28"/>
        </w:rPr>
      </w:pPr>
      <w:r w:rsidRPr="00CF386C">
        <w:rPr>
          <w:szCs w:val="28"/>
        </w:rPr>
        <w:t xml:space="preserve">До </w:t>
      </w:r>
      <w:r w:rsidRPr="007B197E">
        <w:rPr>
          <w:szCs w:val="28"/>
        </w:rPr>
        <w:t>основних</w:t>
      </w:r>
      <w:r w:rsidRPr="00CF386C">
        <w:rPr>
          <w:szCs w:val="28"/>
        </w:rPr>
        <w:t xml:space="preserve"> </w:t>
      </w:r>
      <w:r w:rsidRPr="007B197E">
        <w:rPr>
          <w:szCs w:val="28"/>
        </w:rPr>
        <w:t>видів</w:t>
      </w:r>
      <w:r w:rsidRPr="00CF386C">
        <w:rPr>
          <w:szCs w:val="28"/>
        </w:rPr>
        <w:t xml:space="preserve"> </w:t>
      </w:r>
      <w:r w:rsidRPr="007B197E">
        <w:rPr>
          <w:szCs w:val="28"/>
        </w:rPr>
        <w:t>пожеж</w:t>
      </w:r>
      <w:r w:rsidRPr="00CF386C">
        <w:rPr>
          <w:szCs w:val="28"/>
        </w:rPr>
        <w:t xml:space="preserve"> </w:t>
      </w:r>
      <w:r w:rsidRPr="007B197E">
        <w:rPr>
          <w:szCs w:val="28"/>
        </w:rPr>
        <w:t>відносяться</w:t>
      </w:r>
      <w:r w:rsidRPr="00CF386C">
        <w:rPr>
          <w:szCs w:val="28"/>
        </w:rPr>
        <w:t xml:space="preserve"> </w:t>
      </w:r>
      <w:r w:rsidRPr="007B197E">
        <w:rPr>
          <w:szCs w:val="28"/>
        </w:rPr>
        <w:t>лісові</w:t>
      </w:r>
      <w:r w:rsidRPr="00CF386C">
        <w:rPr>
          <w:szCs w:val="28"/>
        </w:rPr>
        <w:t xml:space="preserve"> </w:t>
      </w:r>
      <w:r w:rsidRPr="007B197E">
        <w:rPr>
          <w:szCs w:val="28"/>
        </w:rPr>
        <w:t>пожежі</w:t>
      </w:r>
      <w:r w:rsidRPr="00CF386C">
        <w:rPr>
          <w:szCs w:val="28"/>
        </w:rPr>
        <w:t xml:space="preserve">, </w:t>
      </w:r>
      <w:r w:rsidRPr="007B197E">
        <w:rPr>
          <w:szCs w:val="28"/>
        </w:rPr>
        <w:t>пожежі</w:t>
      </w:r>
      <w:r w:rsidRPr="00CF386C">
        <w:rPr>
          <w:szCs w:val="28"/>
        </w:rPr>
        <w:t xml:space="preserve"> </w:t>
      </w:r>
      <w:r>
        <w:rPr>
          <w:szCs w:val="28"/>
        </w:rPr>
        <w:t>торфовищ</w:t>
      </w:r>
      <w:r w:rsidRPr="00CF386C">
        <w:rPr>
          <w:szCs w:val="28"/>
        </w:rPr>
        <w:t xml:space="preserve">, </w:t>
      </w:r>
      <w:r w:rsidRPr="007B197E">
        <w:rPr>
          <w:szCs w:val="28"/>
        </w:rPr>
        <w:t>побутові</w:t>
      </w:r>
      <w:r w:rsidRPr="00CF386C">
        <w:rPr>
          <w:szCs w:val="28"/>
        </w:rPr>
        <w:t xml:space="preserve"> </w:t>
      </w:r>
      <w:r w:rsidRPr="007B197E">
        <w:rPr>
          <w:szCs w:val="28"/>
        </w:rPr>
        <w:t>пожежі</w:t>
      </w:r>
      <w:r w:rsidRPr="00CF386C">
        <w:rPr>
          <w:szCs w:val="28"/>
        </w:rPr>
        <w:t>.</w:t>
      </w:r>
      <w:r>
        <w:rPr>
          <w:szCs w:val="28"/>
        </w:rPr>
        <w:t xml:space="preserve"> Останні н</w:t>
      </w:r>
      <w:r w:rsidRPr="00EB55DA">
        <w:rPr>
          <w:szCs w:val="28"/>
        </w:rPr>
        <w:t>езважаючи</w:t>
      </w:r>
      <w:r w:rsidRPr="00CF386C">
        <w:rPr>
          <w:szCs w:val="28"/>
        </w:rPr>
        <w:t xml:space="preserve"> на </w:t>
      </w:r>
      <w:r w:rsidRPr="00EB55DA">
        <w:rPr>
          <w:szCs w:val="28"/>
        </w:rPr>
        <w:t>значний</w:t>
      </w:r>
      <w:r w:rsidRPr="00CF386C">
        <w:rPr>
          <w:szCs w:val="28"/>
        </w:rPr>
        <w:t xml:space="preserve"> </w:t>
      </w:r>
      <w:r w:rsidRPr="00EB55DA">
        <w:rPr>
          <w:szCs w:val="28"/>
        </w:rPr>
        <w:t>поступ</w:t>
      </w:r>
      <w:r w:rsidRPr="00CF386C">
        <w:rPr>
          <w:szCs w:val="28"/>
        </w:rPr>
        <w:t xml:space="preserve"> у </w:t>
      </w:r>
      <w:r w:rsidRPr="00EB55DA">
        <w:rPr>
          <w:szCs w:val="28"/>
        </w:rPr>
        <w:t>науково-технічній</w:t>
      </w:r>
      <w:r w:rsidRPr="00CF386C">
        <w:rPr>
          <w:szCs w:val="28"/>
        </w:rPr>
        <w:t xml:space="preserve"> </w:t>
      </w:r>
      <w:r w:rsidRPr="00EB55DA">
        <w:rPr>
          <w:szCs w:val="28"/>
        </w:rPr>
        <w:t>сфері</w:t>
      </w:r>
      <w:r w:rsidRPr="00CF386C">
        <w:rPr>
          <w:szCs w:val="28"/>
        </w:rPr>
        <w:t xml:space="preserve">, </w:t>
      </w:r>
      <w:r w:rsidRPr="00EB55DA">
        <w:rPr>
          <w:szCs w:val="28"/>
        </w:rPr>
        <w:t>людству</w:t>
      </w:r>
      <w:r w:rsidRPr="00CF386C">
        <w:rPr>
          <w:szCs w:val="28"/>
        </w:rPr>
        <w:t xml:space="preserve"> </w:t>
      </w:r>
      <w:r w:rsidRPr="00EB55DA">
        <w:rPr>
          <w:szCs w:val="28"/>
        </w:rPr>
        <w:t>ще</w:t>
      </w:r>
      <w:r w:rsidRPr="00CF386C">
        <w:rPr>
          <w:szCs w:val="28"/>
        </w:rPr>
        <w:t xml:space="preserve"> не </w:t>
      </w:r>
      <w:r w:rsidRPr="00EB55DA">
        <w:rPr>
          <w:szCs w:val="28"/>
        </w:rPr>
        <w:t>вдалося</w:t>
      </w:r>
      <w:r w:rsidRPr="00CF386C">
        <w:rPr>
          <w:szCs w:val="28"/>
        </w:rPr>
        <w:t xml:space="preserve"> </w:t>
      </w:r>
      <w:r w:rsidRPr="00EB55DA">
        <w:rPr>
          <w:szCs w:val="28"/>
        </w:rPr>
        <w:t>знайти</w:t>
      </w:r>
      <w:r w:rsidRPr="00CF386C">
        <w:rPr>
          <w:szCs w:val="28"/>
        </w:rPr>
        <w:t xml:space="preserve"> абсолютно </w:t>
      </w:r>
      <w:r w:rsidRPr="00EB55DA">
        <w:rPr>
          <w:szCs w:val="28"/>
        </w:rPr>
        <w:t>надійних</w:t>
      </w:r>
      <w:r w:rsidRPr="00CF386C">
        <w:rPr>
          <w:szCs w:val="28"/>
        </w:rPr>
        <w:t xml:space="preserve"> </w:t>
      </w:r>
      <w:r w:rsidRPr="00EB55DA">
        <w:rPr>
          <w:szCs w:val="28"/>
        </w:rPr>
        <w:t>засобів</w:t>
      </w:r>
      <w:r w:rsidRPr="00CF386C">
        <w:rPr>
          <w:szCs w:val="28"/>
        </w:rPr>
        <w:t xml:space="preserve"> </w:t>
      </w:r>
      <w:r w:rsidRPr="00EB55DA">
        <w:rPr>
          <w:szCs w:val="28"/>
        </w:rPr>
        <w:t>щодо</w:t>
      </w:r>
      <w:r w:rsidRPr="00CF386C">
        <w:rPr>
          <w:szCs w:val="28"/>
        </w:rPr>
        <w:t xml:space="preserve"> </w:t>
      </w:r>
      <w:r>
        <w:rPr>
          <w:szCs w:val="28"/>
        </w:rPr>
        <w:t>їх зменшення</w:t>
      </w:r>
      <w:r w:rsidRPr="00CF386C">
        <w:rPr>
          <w:szCs w:val="28"/>
        </w:rPr>
        <w:t xml:space="preserve">. </w:t>
      </w:r>
      <w:r w:rsidRPr="00EB55DA">
        <w:rPr>
          <w:szCs w:val="28"/>
        </w:rPr>
        <w:t>Більше</w:t>
      </w:r>
      <w:r w:rsidRPr="00CF386C">
        <w:rPr>
          <w:szCs w:val="28"/>
        </w:rPr>
        <w:t xml:space="preserve"> того, статистика </w:t>
      </w:r>
      <w:r w:rsidRPr="00EB55DA">
        <w:rPr>
          <w:szCs w:val="28"/>
        </w:rPr>
        <w:t>свідчить</w:t>
      </w:r>
      <w:r w:rsidRPr="00CF386C">
        <w:rPr>
          <w:szCs w:val="28"/>
        </w:rPr>
        <w:t xml:space="preserve">, </w:t>
      </w:r>
      <w:r w:rsidRPr="00EB55DA">
        <w:rPr>
          <w:szCs w:val="28"/>
        </w:rPr>
        <w:t>що</w:t>
      </w:r>
      <w:r w:rsidRPr="00CF386C">
        <w:rPr>
          <w:szCs w:val="28"/>
        </w:rPr>
        <w:t xml:space="preserve"> при </w:t>
      </w:r>
      <w:r w:rsidRPr="00EB55DA">
        <w:rPr>
          <w:szCs w:val="28"/>
        </w:rPr>
        <w:t>зростанні</w:t>
      </w:r>
      <w:r w:rsidRPr="00CF386C">
        <w:rPr>
          <w:szCs w:val="28"/>
        </w:rPr>
        <w:t xml:space="preserve"> </w:t>
      </w:r>
      <w:r w:rsidRPr="00EB55DA">
        <w:rPr>
          <w:szCs w:val="28"/>
        </w:rPr>
        <w:t>чисельності</w:t>
      </w:r>
      <w:r w:rsidRPr="00CF386C">
        <w:rPr>
          <w:szCs w:val="28"/>
        </w:rPr>
        <w:t xml:space="preserve"> </w:t>
      </w:r>
      <w:r w:rsidRPr="00EB55DA">
        <w:rPr>
          <w:szCs w:val="28"/>
        </w:rPr>
        <w:t>населення</w:t>
      </w:r>
      <w:r w:rsidRPr="00CF386C">
        <w:rPr>
          <w:szCs w:val="28"/>
        </w:rPr>
        <w:t xml:space="preserve"> на 1% </w:t>
      </w:r>
      <w:r w:rsidRPr="00EB55DA">
        <w:rPr>
          <w:szCs w:val="28"/>
        </w:rPr>
        <w:t>кількість</w:t>
      </w:r>
      <w:r w:rsidRPr="00CF386C">
        <w:rPr>
          <w:szCs w:val="28"/>
        </w:rPr>
        <w:t xml:space="preserve"> </w:t>
      </w:r>
      <w:r w:rsidRPr="00EB55DA">
        <w:rPr>
          <w:szCs w:val="28"/>
        </w:rPr>
        <w:t>пожеж</w:t>
      </w:r>
      <w:r w:rsidRPr="00CF386C">
        <w:rPr>
          <w:szCs w:val="28"/>
        </w:rPr>
        <w:t xml:space="preserve"> </w:t>
      </w:r>
      <w:r w:rsidRPr="00EB55DA">
        <w:rPr>
          <w:szCs w:val="28"/>
        </w:rPr>
        <w:t>збільшується</w:t>
      </w:r>
      <w:r w:rsidRPr="00CF386C">
        <w:rPr>
          <w:szCs w:val="28"/>
        </w:rPr>
        <w:t xml:space="preserve"> </w:t>
      </w:r>
      <w:r w:rsidRPr="00EB55DA">
        <w:rPr>
          <w:szCs w:val="28"/>
        </w:rPr>
        <w:t>приблизно</w:t>
      </w:r>
      <w:r w:rsidRPr="00CF386C">
        <w:rPr>
          <w:szCs w:val="28"/>
        </w:rPr>
        <w:t xml:space="preserve"> на 5%, а </w:t>
      </w:r>
      <w:r w:rsidRPr="00EB55DA">
        <w:rPr>
          <w:szCs w:val="28"/>
        </w:rPr>
        <w:t>збитки</w:t>
      </w:r>
      <w:r w:rsidRPr="00CF386C">
        <w:rPr>
          <w:szCs w:val="28"/>
        </w:rPr>
        <w:t xml:space="preserve"> </w:t>
      </w:r>
      <w:r w:rsidRPr="00EB55DA">
        <w:rPr>
          <w:szCs w:val="28"/>
        </w:rPr>
        <w:t>від</w:t>
      </w:r>
      <w:r w:rsidRPr="00CF386C">
        <w:rPr>
          <w:szCs w:val="28"/>
        </w:rPr>
        <w:t xml:space="preserve"> них </w:t>
      </w:r>
      <w:r w:rsidRPr="00EB55DA">
        <w:rPr>
          <w:szCs w:val="28"/>
        </w:rPr>
        <w:t>зростають</w:t>
      </w:r>
      <w:r w:rsidRPr="00CF386C">
        <w:rPr>
          <w:szCs w:val="28"/>
        </w:rPr>
        <w:t xml:space="preserve"> на 10%. </w:t>
      </w:r>
      <w:r w:rsidRPr="00EB55DA">
        <w:rPr>
          <w:szCs w:val="28"/>
        </w:rPr>
        <w:t>Кожні</w:t>
      </w:r>
      <w:r w:rsidRPr="00CF386C">
        <w:rPr>
          <w:szCs w:val="28"/>
        </w:rPr>
        <w:t xml:space="preserve"> 10 </w:t>
      </w:r>
      <w:r>
        <w:rPr>
          <w:szCs w:val="28"/>
        </w:rPr>
        <w:t xml:space="preserve">хвилин </w:t>
      </w:r>
      <w:r w:rsidRPr="00CF386C">
        <w:rPr>
          <w:szCs w:val="28"/>
        </w:rPr>
        <w:t xml:space="preserve">в </w:t>
      </w:r>
      <w:r w:rsidRPr="00EB55DA">
        <w:rPr>
          <w:szCs w:val="28"/>
        </w:rPr>
        <w:t>Україні</w:t>
      </w:r>
      <w:r w:rsidRPr="00CF386C">
        <w:rPr>
          <w:szCs w:val="28"/>
        </w:rPr>
        <w:t xml:space="preserve"> </w:t>
      </w:r>
      <w:r w:rsidRPr="00EB55DA">
        <w:rPr>
          <w:szCs w:val="28"/>
        </w:rPr>
        <w:t>виникає</w:t>
      </w:r>
      <w:r w:rsidRPr="00CF386C">
        <w:rPr>
          <w:szCs w:val="28"/>
        </w:rPr>
        <w:t xml:space="preserve"> </w:t>
      </w:r>
      <w:r w:rsidRPr="00607900">
        <w:rPr>
          <w:szCs w:val="28"/>
        </w:rPr>
        <w:t>пожежа</w:t>
      </w:r>
      <w:r w:rsidRPr="00CF386C">
        <w:rPr>
          <w:szCs w:val="28"/>
        </w:rPr>
        <w:t xml:space="preserve">, </w:t>
      </w:r>
      <w:r w:rsidRPr="00607900">
        <w:rPr>
          <w:szCs w:val="28"/>
        </w:rPr>
        <w:t>кожен</w:t>
      </w:r>
      <w:r w:rsidRPr="00CF386C">
        <w:rPr>
          <w:szCs w:val="28"/>
        </w:rPr>
        <w:t xml:space="preserve"> день </w:t>
      </w:r>
      <w:r w:rsidRPr="00607900">
        <w:rPr>
          <w:szCs w:val="28"/>
        </w:rPr>
        <w:t>пожежа</w:t>
      </w:r>
      <w:r w:rsidRPr="00CF386C">
        <w:rPr>
          <w:szCs w:val="28"/>
        </w:rPr>
        <w:t xml:space="preserve"> </w:t>
      </w:r>
      <w:r w:rsidRPr="00607900">
        <w:rPr>
          <w:szCs w:val="28"/>
        </w:rPr>
        <w:t>виникає</w:t>
      </w:r>
      <w:r w:rsidRPr="00CF386C">
        <w:rPr>
          <w:szCs w:val="28"/>
        </w:rPr>
        <w:t xml:space="preserve"> в </w:t>
      </w:r>
      <w:r w:rsidRPr="00607900">
        <w:rPr>
          <w:szCs w:val="28"/>
        </w:rPr>
        <w:t>Сумській</w:t>
      </w:r>
      <w:r w:rsidRPr="00CF386C">
        <w:rPr>
          <w:szCs w:val="28"/>
        </w:rPr>
        <w:t xml:space="preserve"> </w:t>
      </w:r>
      <w:r w:rsidRPr="00607900">
        <w:rPr>
          <w:szCs w:val="28"/>
        </w:rPr>
        <w:t>області</w:t>
      </w:r>
      <w:r w:rsidRPr="00CF386C">
        <w:rPr>
          <w:szCs w:val="28"/>
        </w:rPr>
        <w:t xml:space="preserve">, а </w:t>
      </w:r>
      <w:r w:rsidRPr="00607900">
        <w:rPr>
          <w:szCs w:val="28"/>
        </w:rPr>
        <w:t>що</w:t>
      </w:r>
      <w:r>
        <w:rPr>
          <w:szCs w:val="28"/>
        </w:rPr>
        <w:t>тижня</w:t>
      </w:r>
      <w:r w:rsidRPr="00CF386C">
        <w:rPr>
          <w:szCs w:val="28"/>
        </w:rPr>
        <w:t xml:space="preserve"> в Конотоп</w:t>
      </w:r>
      <w:r>
        <w:rPr>
          <w:szCs w:val="28"/>
        </w:rPr>
        <w:t>ському районі</w:t>
      </w:r>
      <w:r w:rsidRPr="00CF386C">
        <w:rPr>
          <w:szCs w:val="28"/>
        </w:rPr>
        <w:t xml:space="preserve">. </w:t>
      </w:r>
    </w:p>
    <w:p w:rsidR="008D4F25" w:rsidRPr="001E36B2" w:rsidRDefault="008D4F25" w:rsidP="008D4F25">
      <w:pPr>
        <w:ind w:firstLine="284"/>
        <w:rPr>
          <w:color w:val="auto"/>
        </w:rPr>
      </w:pPr>
      <w:r>
        <w:rPr>
          <w:szCs w:val="28"/>
        </w:rPr>
        <w:t>З початку 202</w:t>
      </w:r>
      <w:r>
        <w:rPr>
          <w:szCs w:val="28"/>
        </w:rPr>
        <w:t>3</w:t>
      </w:r>
      <w:r>
        <w:rPr>
          <w:szCs w:val="28"/>
        </w:rPr>
        <w:t xml:space="preserve"> року на території</w:t>
      </w:r>
      <w:r w:rsidRPr="00C30491">
        <w:rPr>
          <w:bCs/>
          <w:szCs w:val="28"/>
        </w:rPr>
        <w:t xml:space="preserve"> </w:t>
      </w:r>
      <w:r>
        <w:rPr>
          <w:bCs/>
          <w:szCs w:val="28"/>
        </w:rPr>
        <w:t xml:space="preserve">Конотопського району </w:t>
      </w:r>
      <w:r>
        <w:rPr>
          <w:bCs/>
          <w:szCs w:val="28"/>
        </w:rPr>
        <w:t xml:space="preserve"> </w:t>
      </w:r>
      <w:r>
        <w:rPr>
          <w:bCs/>
          <w:szCs w:val="28"/>
        </w:rPr>
        <w:t>виникло</w:t>
      </w:r>
      <w:r>
        <w:rPr>
          <w:szCs w:val="28"/>
        </w:rPr>
        <w:t xml:space="preserve"> </w:t>
      </w:r>
      <w:r w:rsidR="0060775D">
        <w:rPr>
          <w:szCs w:val="28"/>
        </w:rPr>
        <w:t>155</w:t>
      </w:r>
      <w:r>
        <w:rPr>
          <w:szCs w:val="28"/>
        </w:rPr>
        <w:t xml:space="preserve"> пожеж. </w:t>
      </w:r>
      <w:r w:rsidRPr="0060775D">
        <w:rPr>
          <w:color w:val="auto"/>
          <w:szCs w:val="28"/>
        </w:rPr>
        <w:t xml:space="preserve">Зокрема в пожежі виникали: </w:t>
      </w:r>
      <w:r w:rsidR="0060775D" w:rsidRPr="0060775D">
        <w:rPr>
          <w:color w:val="auto"/>
          <w:szCs w:val="28"/>
        </w:rPr>
        <w:t>Бочечківська територіальна громада – 1 пожежа</w:t>
      </w:r>
      <w:r w:rsidRPr="0060775D">
        <w:rPr>
          <w:color w:val="auto"/>
          <w:szCs w:val="28"/>
        </w:rPr>
        <w:t>;</w:t>
      </w:r>
      <w:r w:rsidRPr="008D4F25">
        <w:rPr>
          <w:color w:val="FF0000"/>
          <w:szCs w:val="28"/>
        </w:rPr>
        <w:t xml:space="preserve"> </w:t>
      </w:r>
      <w:r w:rsidR="0060775D" w:rsidRPr="0060775D">
        <w:rPr>
          <w:color w:val="auto"/>
          <w:szCs w:val="28"/>
        </w:rPr>
        <w:t>Дубов′язівська територіальна громада – 9 пожеж</w:t>
      </w:r>
      <w:r w:rsidRPr="0060775D">
        <w:rPr>
          <w:color w:val="auto"/>
          <w:szCs w:val="28"/>
        </w:rPr>
        <w:t>;</w:t>
      </w:r>
      <w:r w:rsidRPr="008D4F25">
        <w:rPr>
          <w:color w:val="FF0000"/>
          <w:szCs w:val="28"/>
        </w:rPr>
        <w:t xml:space="preserve"> </w:t>
      </w:r>
      <w:r w:rsidR="0060775D" w:rsidRPr="001E36B2">
        <w:rPr>
          <w:color w:val="auto"/>
          <w:szCs w:val="28"/>
        </w:rPr>
        <w:t xml:space="preserve">Попівська територіальна громада </w:t>
      </w:r>
      <w:r w:rsidRPr="001E36B2">
        <w:rPr>
          <w:color w:val="auto"/>
          <w:szCs w:val="28"/>
        </w:rPr>
        <w:t xml:space="preserve">– </w:t>
      </w:r>
      <w:r w:rsidR="0060775D" w:rsidRPr="001E36B2">
        <w:rPr>
          <w:color w:val="auto"/>
          <w:szCs w:val="28"/>
        </w:rPr>
        <w:t>17 пожеж</w:t>
      </w:r>
      <w:r w:rsidRPr="001E36B2">
        <w:rPr>
          <w:color w:val="auto"/>
          <w:szCs w:val="28"/>
        </w:rPr>
        <w:t xml:space="preserve">; </w:t>
      </w:r>
      <w:r w:rsidR="0060775D" w:rsidRPr="001E36B2">
        <w:rPr>
          <w:color w:val="auto"/>
          <w:szCs w:val="28"/>
        </w:rPr>
        <w:t>Буринська територіальна громада</w:t>
      </w:r>
      <w:r w:rsidRPr="001E36B2">
        <w:rPr>
          <w:color w:val="auto"/>
          <w:szCs w:val="28"/>
        </w:rPr>
        <w:t>– 2</w:t>
      </w:r>
      <w:r w:rsidR="0060775D" w:rsidRPr="001E36B2">
        <w:rPr>
          <w:color w:val="auto"/>
          <w:szCs w:val="28"/>
        </w:rPr>
        <w:t>3 пожежі; Конотопська територіальна громада</w:t>
      </w:r>
      <w:r w:rsidR="001E36B2" w:rsidRPr="001E36B2">
        <w:rPr>
          <w:color w:val="auto"/>
          <w:szCs w:val="28"/>
        </w:rPr>
        <w:t xml:space="preserve"> – 65 пожеж; Кролевецька територіальна громада – 18 пожеж; Новослобідська територіальна громада – 2 пожежі; Путивльська територіальна громада – 20 пожеж. </w:t>
      </w:r>
      <w:r w:rsidRPr="001E36B2">
        <w:rPr>
          <w:color w:val="auto"/>
          <w:szCs w:val="28"/>
        </w:rPr>
        <w:t xml:space="preserve">  </w:t>
      </w:r>
    </w:p>
    <w:p w:rsidR="008D4F25" w:rsidRPr="001E36B2" w:rsidRDefault="008D4F25" w:rsidP="008D4F25">
      <w:pPr>
        <w:ind w:firstLine="284"/>
        <w:rPr>
          <w:color w:val="auto"/>
          <w:szCs w:val="28"/>
        </w:rPr>
      </w:pPr>
      <w:r w:rsidRPr="001E36B2">
        <w:rPr>
          <w:color w:val="auto"/>
          <w:szCs w:val="28"/>
        </w:rPr>
        <w:lastRenderedPageBreak/>
        <w:t>Статистичні дані та досвід вказують, що населення часто порушує правила, не приділяючи їм належної уваги. Це призводить до того, що у житлових будинках пожежі виникають значно частіше, ніж у громадських або виробничих будівлях.</w:t>
      </w:r>
    </w:p>
    <w:p w:rsidR="008D4F25" w:rsidRPr="00CF386C" w:rsidRDefault="008D4F25" w:rsidP="001E36B2">
      <w:pPr>
        <w:ind w:firstLine="284"/>
        <w:rPr>
          <w:szCs w:val="28"/>
        </w:rPr>
      </w:pPr>
      <w:r>
        <w:rPr>
          <w:szCs w:val="28"/>
        </w:rPr>
        <w:t xml:space="preserve">Саме </w:t>
      </w:r>
      <w:r w:rsidRPr="00870EE8">
        <w:rPr>
          <w:szCs w:val="28"/>
        </w:rPr>
        <w:t>необережне</w:t>
      </w:r>
      <w:r w:rsidRPr="00CF386C">
        <w:rPr>
          <w:szCs w:val="28"/>
        </w:rPr>
        <w:t xml:space="preserve"> </w:t>
      </w:r>
      <w:r w:rsidRPr="00870EE8">
        <w:rPr>
          <w:szCs w:val="28"/>
        </w:rPr>
        <w:t>поводження</w:t>
      </w:r>
      <w:r w:rsidRPr="00CF386C">
        <w:rPr>
          <w:szCs w:val="28"/>
        </w:rPr>
        <w:t xml:space="preserve"> з вогнем </w:t>
      </w:r>
      <w:r>
        <w:rPr>
          <w:szCs w:val="28"/>
        </w:rPr>
        <w:t>громадян займає переважний відсоток серед інших причин виникнення загорання (</w:t>
      </w:r>
      <w:r w:rsidRPr="00CF386C">
        <w:rPr>
          <w:szCs w:val="28"/>
        </w:rPr>
        <w:t>58</w:t>
      </w:r>
      <w:r>
        <w:rPr>
          <w:szCs w:val="28"/>
        </w:rPr>
        <w:t xml:space="preserve"> – </w:t>
      </w:r>
      <w:r w:rsidRPr="00CF386C">
        <w:rPr>
          <w:szCs w:val="28"/>
        </w:rPr>
        <w:t>60</w:t>
      </w:r>
      <w:r>
        <w:rPr>
          <w:szCs w:val="28"/>
        </w:rPr>
        <w:t xml:space="preserve"> </w:t>
      </w:r>
      <w:r w:rsidRPr="00CF386C">
        <w:rPr>
          <w:szCs w:val="28"/>
        </w:rPr>
        <w:t>%</w:t>
      </w:r>
      <w:r>
        <w:rPr>
          <w:szCs w:val="28"/>
        </w:rPr>
        <w:t xml:space="preserve">). На другому місці передумов виникнення трагедії є </w:t>
      </w:r>
      <w:r w:rsidRPr="00870EE8">
        <w:rPr>
          <w:szCs w:val="28"/>
        </w:rPr>
        <w:t>порушення</w:t>
      </w:r>
      <w:r w:rsidRPr="00CF386C">
        <w:rPr>
          <w:szCs w:val="28"/>
        </w:rPr>
        <w:t xml:space="preserve"> правил монтажу та </w:t>
      </w:r>
      <w:r w:rsidRPr="00870EE8">
        <w:rPr>
          <w:szCs w:val="28"/>
        </w:rPr>
        <w:t>експлуатації</w:t>
      </w:r>
      <w:r w:rsidRPr="00CF386C">
        <w:rPr>
          <w:szCs w:val="28"/>
        </w:rPr>
        <w:t xml:space="preserve"> </w:t>
      </w:r>
      <w:r w:rsidRPr="00870EE8">
        <w:rPr>
          <w:szCs w:val="28"/>
        </w:rPr>
        <w:t>електроустаткування</w:t>
      </w:r>
      <w:r w:rsidRPr="00CF386C">
        <w:rPr>
          <w:szCs w:val="28"/>
        </w:rPr>
        <w:t xml:space="preserve"> та </w:t>
      </w:r>
      <w:r w:rsidRPr="00870EE8">
        <w:rPr>
          <w:szCs w:val="28"/>
        </w:rPr>
        <w:t>побутових</w:t>
      </w:r>
      <w:r w:rsidRPr="00CF386C">
        <w:rPr>
          <w:szCs w:val="28"/>
        </w:rPr>
        <w:t xml:space="preserve">  </w:t>
      </w:r>
      <w:r w:rsidRPr="00870EE8">
        <w:rPr>
          <w:szCs w:val="28"/>
        </w:rPr>
        <w:t>електроприладів</w:t>
      </w:r>
      <w:r w:rsidRPr="00CF386C">
        <w:rPr>
          <w:szCs w:val="28"/>
        </w:rPr>
        <w:t xml:space="preserve"> </w:t>
      </w:r>
      <w:r>
        <w:rPr>
          <w:szCs w:val="28"/>
        </w:rPr>
        <w:t>(</w:t>
      </w:r>
      <w:r w:rsidRPr="00CF386C">
        <w:rPr>
          <w:szCs w:val="28"/>
        </w:rPr>
        <w:t>18</w:t>
      </w:r>
      <w:r>
        <w:rPr>
          <w:szCs w:val="28"/>
        </w:rPr>
        <w:t xml:space="preserve"> – </w:t>
      </w:r>
      <w:r w:rsidRPr="00CF386C">
        <w:rPr>
          <w:szCs w:val="28"/>
        </w:rPr>
        <w:t>20</w:t>
      </w:r>
      <w:r>
        <w:rPr>
          <w:szCs w:val="28"/>
        </w:rPr>
        <w:t xml:space="preserve"> </w:t>
      </w:r>
      <w:r w:rsidRPr="00CF386C">
        <w:rPr>
          <w:szCs w:val="28"/>
        </w:rPr>
        <w:t>%</w:t>
      </w:r>
      <w:r>
        <w:rPr>
          <w:szCs w:val="28"/>
        </w:rPr>
        <w:t xml:space="preserve">). Решта причин: </w:t>
      </w:r>
      <w:r w:rsidRPr="00CF386C">
        <w:rPr>
          <w:szCs w:val="28"/>
        </w:rPr>
        <w:t xml:space="preserve"> </w:t>
      </w:r>
      <w:r w:rsidRPr="00870EE8">
        <w:rPr>
          <w:szCs w:val="28"/>
        </w:rPr>
        <w:t>порушення</w:t>
      </w:r>
      <w:r w:rsidRPr="00CF386C">
        <w:rPr>
          <w:szCs w:val="28"/>
        </w:rPr>
        <w:t xml:space="preserve"> правил </w:t>
      </w:r>
      <w:r w:rsidRPr="00870EE8">
        <w:rPr>
          <w:szCs w:val="28"/>
        </w:rPr>
        <w:t>пожежної</w:t>
      </w:r>
      <w:r w:rsidRPr="00CF386C">
        <w:rPr>
          <w:szCs w:val="28"/>
        </w:rPr>
        <w:t xml:space="preserve"> </w:t>
      </w:r>
      <w:r w:rsidRPr="00870EE8">
        <w:rPr>
          <w:szCs w:val="28"/>
        </w:rPr>
        <w:t>безпеки</w:t>
      </w:r>
      <w:r w:rsidRPr="00CF386C">
        <w:rPr>
          <w:szCs w:val="28"/>
        </w:rPr>
        <w:t xml:space="preserve"> та </w:t>
      </w:r>
      <w:r w:rsidRPr="00870EE8">
        <w:rPr>
          <w:szCs w:val="28"/>
        </w:rPr>
        <w:t>експлуатації</w:t>
      </w:r>
      <w:r w:rsidRPr="00CF386C">
        <w:rPr>
          <w:szCs w:val="28"/>
        </w:rPr>
        <w:t xml:space="preserve"> </w:t>
      </w:r>
      <w:r w:rsidRPr="00870EE8">
        <w:rPr>
          <w:szCs w:val="28"/>
        </w:rPr>
        <w:t>пічного</w:t>
      </w:r>
      <w:r w:rsidRPr="00CF386C">
        <w:rPr>
          <w:szCs w:val="28"/>
        </w:rPr>
        <w:t xml:space="preserve"> </w:t>
      </w:r>
      <w:r w:rsidRPr="00870EE8">
        <w:rPr>
          <w:szCs w:val="28"/>
        </w:rPr>
        <w:t>опалення</w:t>
      </w:r>
      <w:r w:rsidRPr="00CF386C">
        <w:rPr>
          <w:szCs w:val="28"/>
        </w:rPr>
        <w:t xml:space="preserve"> 11</w:t>
      </w:r>
      <w:r>
        <w:rPr>
          <w:szCs w:val="28"/>
        </w:rPr>
        <w:t xml:space="preserve"> – </w:t>
      </w:r>
      <w:r w:rsidRPr="00CF386C">
        <w:rPr>
          <w:szCs w:val="28"/>
        </w:rPr>
        <w:t>12</w:t>
      </w:r>
      <w:r>
        <w:rPr>
          <w:szCs w:val="28"/>
        </w:rPr>
        <w:t xml:space="preserve"> </w:t>
      </w:r>
      <w:r w:rsidRPr="00CF386C">
        <w:rPr>
          <w:szCs w:val="28"/>
        </w:rPr>
        <w:t>%;</w:t>
      </w:r>
      <w:r w:rsidR="001E36B2">
        <w:rPr>
          <w:szCs w:val="28"/>
        </w:rPr>
        <w:t xml:space="preserve"> </w:t>
      </w:r>
      <w:r w:rsidRPr="00870EE8">
        <w:rPr>
          <w:szCs w:val="28"/>
        </w:rPr>
        <w:t>пустощі</w:t>
      </w:r>
      <w:r w:rsidRPr="00CF386C">
        <w:rPr>
          <w:szCs w:val="28"/>
        </w:rPr>
        <w:t xml:space="preserve"> </w:t>
      </w:r>
      <w:r w:rsidRPr="00870EE8">
        <w:rPr>
          <w:szCs w:val="28"/>
        </w:rPr>
        <w:t>дітей</w:t>
      </w:r>
      <w:r w:rsidRPr="00CF386C">
        <w:rPr>
          <w:szCs w:val="28"/>
        </w:rPr>
        <w:t xml:space="preserve"> з вогнем 7</w:t>
      </w:r>
      <w:r>
        <w:rPr>
          <w:szCs w:val="28"/>
        </w:rPr>
        <w:t xml:space="preserve"> – </w:t>
      </w:r>
      <w:r w:rsidRPr="00CF386C">
        <w:rPr>
          <w:szCs w:val="28"/>
        </w:rPr>
        <w:t>8</w:t>
      </w:r>
      <w:r>
        <w:rPr>
          <w:szCs w:val="28"/>
        </w:rPr>
        <w:t xml:space="preserve"> </w:t>
      </w:r>
      <w:r w:rsidRPr="00CF386C">
        <w:rPr>
          <w:szCs w:val="28"/>
        </w:rPr>
        <w:t>% ;</w:t>
      </w:r>
      <w:r>
        <w:rPr>
          <w:szCs w:val="28"/>
        </w:rPr>
        <w:t xml:space="preserve"> </w:t>
      </w:r>
      <w:r w:rsidRPr="00847AC3">
        <w:rPr>
          <w:szCs w:val="28"/>
        </w:rPr>
        <w:t>підпали</w:t>
      </w:r>
      <w:r>
        <w:rPr>
          <w:szCs w:val="28"/>
        </w:rPr>
        <w:t xml:space="preserve"> 2%. </w:t>
      </w:r>
    </w:p>
    <w:p w:rsidR="008D4F25" w:rsidRPr="00FF4BD7" w:rsidRDefault="008D4F25" w:rsidP="008D4F25">
      <w:pPr>
        <w:ind w:firstLine="284"/>
        <w:rPr>
          <w:szCs w:val="28"/>
        </w:rPr>
      </w:pPr>
      <w:r w:rsidRPr="00585420">
        <w:rPr>
          <w:szCs w:val="28"/>
        </w:rPr>
        <w:t>Аналізуючи різноманітні причини виникнення пожеж в Конотоп</w:t>
      </w:r>
      <w:r>
        <w:rPr>
          <w:szCs w:val="28"/>
        </w:rPr>
        <w:t>ському районі</w:t>
      </w:r>
      <w:r w:rsidRPr="00585420">
        <w:rPr>
          <w:szCs w:val="28"/>
        </w:rPr>
        <w:t xml:space="preserve">  протягом 2008–202</w:t>
      </w:r>
      <w:r w:rsidR="001E36B2">
        <w:rPr>
          <w:szCs w:val="28"/>
        </w:rPr>
        <w:t>3</w:t>
      </w:r>
      <w:r w:rsidRPr="00585420">
        <w:rPr>
          <w:szCs w:val="28"/>
        </w:rPr>
        <w:t xml:space="preserve"> рр. </w:t>
      </w:r>
      <w:r>
        <w:rPr>
          <w:szCs w:val="28"/>
        </w:rPr>
        <w:t>д</w:t>
      </w:r>
      <w:r w:rsidRPr="00585420">
        <w:rPr>
          <w:szCs w:val="28"/>
        </w:rPr>
        <w:t xml:space="preserve">оведено, що серед причин, що зумовлюють виникнення і зростання пожеж головну роль відіграють соціальні чинники. Звертається увага на те, що сьогодні зростає роль органів місцевого самоврядування  у сфері забезпечення пожежної безпеки. Конотопський міськрайонний відділ Управління Державної служби України з надзвичайних ситуацій у Сумській області </w:t>
      </w:r>
      <w:r>
        <w:rPr>
          <w:szCs w:val="28"/>
        </w:rPr>
        <w:t xml:space="preserve">пропонує </w:t>
      </w:r>
      <w:r w:rsidRPr="00585420">
        <w:rPr>
          <w:szCs w:val="28"/>
        </w:rPr>
        <w:t xml:space="preserve">розробити нову стратегію забезпечення пожежної безпеки </w:t>
      </w:r>
      <w:r w:rsidRPr="007F348E">
        <w:rPr>
          <w:bCs/>
          <w:szCs w:val="28"/>
        </w:rPr>
        <w:t xml:space="preserve">на території </w:t>
      </w:r>
      <w:r w:rsidRPr="007F348E">
        <w:t xml:space="preserve"> </w:t>
      </w:r>
      <w:r w:rsidR="001E36B2">
        <w:rPr>
          <w:szCs w:val="28"/>
        </w:rPr>
        <w:t>Конотопського району</w:t>
      </w:r>
      <w:r w:rsidRPr="007F348E">
        <w:rPr>
          <w:szCs w:val="28"/>
        </w:rPr>
        <w:t>,</w:t>
      </w:r>
      <w:r w:rsidRPr="00585420">
        <w:rPr>
          <w:szCs w:val="28"/>
        </w:rPr>
        <w:t xml:space="preserve"> яка повинна базуватися</w:t>
      </w:r>
      <w:r>
        <w:rPr>
          <w:szCs w:val="28"/>
        </w:rPr>
        <w:t xml:space="preserve"> на</w:t>
      </w:r>
      <w:r w:rsidRPr="00585420">
        <w:rPr>
          <w:szCs w:val="28"/>
        </w:rPr>
        <w:t xml:space="preserve"> фінансуванн</w:t>
      </w:r>
      <w:r>
        <w:rPr>
          <w:szCs w:val="28"/>
        </w:rPr>
        <w:t>і</w:t>
      </w:r>
      <w:r w:rsidRPr="00585420">
        <w:rPr>
          <w:szCs w:val="28"/>
        </w:rPr>
        <w:t xml:space="preserve"> сфери пожежної безпеки </w:t>
      </w:r>
      <w:r>
        <w:rPr>
          <w:szCs w:val="28"/>
        </w:rPr>
        <w:t>з місцевого бюджету.</w:t>
      </w:r>
      <w:r w:rsidRPr="00585420">
        <w:rPr>
          <w:szCs w:val="28"/>
        </w:rPr>
        <w:t xml:space="preserve"> </w:t>
      </w:r>
      <w:r w:rsidRPr="00FF4BD7">
        <w:rPr>
          <w:szCs w:val="28"/>
        </w:rPr>
        <w:t>На суттєвому поліпшенні пожежно-профілактичної роботи, підвищенні культури пожежної безпеки з залученням працівників соціальної сфери та залучення депутатського корпусу. Зокрема Конотопський міськрайонний відділ Управління Державної служби України з надзвичайних ситуацій у Сумській області просить Вас сприяти профілактичн</w:t>
      </w:r>
      <w:r>
        <w:rPr>
          <w:szCs w:val="28"/>
        </w:rPr>
        <w:t>і</w:t>
      </w:r>
      <w:r w:rsidRPr="00FF4BD7">
        <w:rPr>
          <w:szCs w:val="28"/>
        </w:rPr>
        <w:t xml:space="preserve">й роботі, а саме забезпечити установлення  в закладах освіти, охорони здоров’я, культури, соціального захисту, спортивних спорудах, </w:t>
      </w:r>
      <w:r w:rsidRPr="00FF4BD7">
        <w:rPr>
          <w:spacing w:val="-4"/>
          <w:szCs w:val="28"/>
        </w:rPr>
        <w:t>поштових та банківських відділеннях, торговельних закладах,</w:t>
      </w:r>
      <w:r w:rsidRPr="00FF4BD7">
        <w:rPr>
          <w:szCs w:val="28"/>
        </w:rPr>
        <w:t xml:space="preserve"> адміністративних приміщеннях інформаційних стендів з вимогами правил пожежної безпеки та інформаційно-довідкових матеріалів з питань цивільного захисту, правил пожежної безпеки у побуті та громадських місцях. Сприяти поширення брошур, інформаційних матеріалів, буклетів щодо основних вимог правил пожежної безпеки та організувати їх розповсюдження </w:t>
      </w:r>
      <w:r w:rsidRPr="00FF4BD7">
        <w:rPr>
          <w:spacing w:val="-4"/>
          <w:szCs w:val="28"/>
        </w:rPr>
        <w:t xml:space="preserve">серед населення. </w:t>
      </w:r>
    </w:p>
    <w:p w:rsidR="008D4F25" w:rsidRPr="00FF4BD7" w:rsidRDefault="008D4F25" w:rsidP="008D4F25">
      <w:pPr>
        <w:autoSpaceDE w:val="0"/>
        <w:autoSpaceDN w:val="0"/>
        <w:adjustRightInd w:val="0"/>
        <w:ind w:firstLine="284"/>
        <w:rPr>
          <w:szCs w:val="28"/>
        </w:rPr>
      </w:pPr>
      <w:r w:rsidRPr="00FF4BD7">
        <w:rPr>
          <w:szCs w:val="28"/>
        </w:rPr>
        <w:t xml:space="preserve">Забезпечити проведення роз’яснювальної роботи щодо дотримання правил пожежної безпеки та надання наглядної протипожежної агітації під час відвідування фахівцями із соціальної роботи та соціальними працівниками на закріпленій території осіб похилого віку, інвалідів, багатодітних сімей, малозабезпечених верств населення, осіб та сімей, які перебувають у складних життєвих обставинах. </w:t>
      </w:r>
    </w:p>
    <w:p w:rsidR="00372F69" w:rsidRDefault="008149BA">
      <w:r>
        <w:rPr>
          <w:noProof/>
          <w:szCs w:val="28"/>
          <w:lang w:val="ru-RU" w:eastAsia="ru-RU" w:bidi="ar-SA"/>
        </w:rPr>
        <w:pict>
          <v:shape id="_x0000_s1026" type="#_x0000_t75" style="position:absolute;left:0;text-align:left;margin-left:231.85pt;margin-top:14.5pt;width:118.35pt;height:102.7pt;z-index:-1">
            <v:imagedata r:id="rId9" o:title="" gain="2147483647f" blacklevel="-20972f"/>
          </v:shape>
        </w:pict>
      </w:r>
    </w:p>
    <w:p w:rsidR="005D461A" w:rsidRPr="006D072B" w:rsidRDefault="005D461A">
      <w:pPr>
        <w:spacing w:line="240" w:lineRule="atLeast"/>
        <w:rPr>
          <w:b/>
        </w:rPr>
      </w:pPr>
      <w:r w:rsidRPr="006D072B">
        <w:rPr>
          <w:b/>
          <w:szCs w:val="28"/>
          <w:lang w:eastAsia="uk-UA"/>
        </w:rPr>
        <w:t xml:space="preserve">Начальник </w:t>
      </w:r>
      <w:r w:rsidRPr="006D072B">
        <w:rPr>
          <w:b/>
        </w:rPr>
        <w:t>Конотопського районного</w:t>
      </w:r>
    </w:p>
    <w:p w:rsidR="005D461A" w:rsidRPr="006D072B" w:rsidRDefault="005D461A">
      <w:pPr>
        <w:spacing w:line="240" w:lineRule="atLeast"/>
        <w:rPr>
          <w:b/>
        </w:rPr>
      </w:pPr>
      <w:r w:rsidRPr="006D072B">
        <w:rPr>
          <w:b/>
        </w:rPr>
        <w:t>управління Головного управління</w:t>
      </w:r>
    </w:p>
    <w:p w:rsidR="005D461A" w:rsidRPr="006D072B" w:rsidRDefault="005D461A">
      <w:pPr>
        <w:spacing w:line="240" w:lineRule="atLeast"/>
        <w:rPr>
          <w:b/>
        </w:rPr>
      </w:pPr>
      <w:r w:rsidRPr="006D072B">
        <w:rPr>
          <w:b/>
        </w:rPr>
        <w:t>Державної служби України з</w:t>
      </w:r>
    </w:p>
    <w:p w:rsidR="005D461A" w:rsidRPr="006D072B" w:rsidRDefault="005D461A">
      <w:pPr>
        <w:spacing w:line="240" w:lineRule="atLeast"/>
        <w:rPr>
          <w:b/>
        </w:rPr>
      </w:pPr>
      <w:r w:rsidRPr="006D072B">
        <w:rPr>
          <w:b/>
        </w:rPr>
        <w:t>надзвичайних ситуацій у Сумській області</w:t>
      </w:r>
      <w:r w:rsidRPr="006D072B">
        <w:rPr>
          <w:b/>
        </w:rPr>
        <w:tab/>
      </w:r>
      <w:r w:rsidRPr="006D072B">
        <w:rPr>
          <w:b/>
        </w:rPr>
        <w:tab/>
        <w:t>Олексій ВАСИЛЕНКО</w:t>
      </w:r>
    </w:p>
    <w:p w:rsidR="00F26002" w:rsidRPr="00E9710F" w:rsidRDefault="009C1EC3" w:rsidP="00F26002">
      <w:pPr>
        <w:spacing w:line="240" w:lineRule="atLeast"/>
        <w:rPr>
          <w:sz w:val="16"/>
          <w:szCs w:val="16"/>
          <w:lang w:eastAsia="uk-UA"/>
        </w:rPr>
      </w:pPr>
      <w:bookmarkStart w:id="0" w:name="_GoBack"/>
      <w:bookmarkEnd w:id="0"/>
      <w:r>
        <w:rPr>
          <w:sz w:val="16"/>
          <w:szCs w:val="16"/>
          <w:lang w:eastAsia="uk-UA"/>
        </w:rPr>
        <w:t xml:space="preserve">Володимир БОРУТА </w:t>
      </w:r>
    </w:p>
    <w:p w:rsidR="00E9710F" w:rsidRPr="00E9710F" w:rsidRDefault="00E9710F" w:rsidP="00F26002">
      <w:pPr>
        <w:spacing w:line="240" w:lineRule="atLeast"/>
        <w:rPr>
          <w:sz w:val="16"/>
          <w:szCs w:val="16"/>
          <w:lang w:eastAsia="uk-UA"/>
        </w:rPr>
      </w:pPr>
      <w:r w:rsidRPr="00E9710F">
        <w:rPr>
          <w:sz w:val="16"/>
          <w:szCs w:val="16"/>
          <w:lang w:eastAsia="uk-UA"/>
        </w:rPr>
        <w:t>6-30-53</w:t>
      </w:r>
    </w:p>
    <w:sectPr w:rsidR="00E9710F" w:rsidRPr="00E9710F" w:rsidSect="005D394A">
      <w:headerReference w:type="default" r:id="rId10"/>
      <w:pgSz w:w="11906" w:h="16838" w:code="9"/>
      <w:pgMar w:top="426" w:right="567" w:bottom="1418"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BA" w:rsidRDefault="008149BA" w:rsidP="00452EE1">
      <w:r>
        <w:separator/>
      </w:r>
    </w:p>
  </w:endnote>
  <w:endnote w:type="continuationSeparator" w:id="0">
    <w:p w:rsidR="008149BA" w:rsidRDefault="008149BA" w:rsidP="0045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ohit Devanagari">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BA" w:rsidRDefault="008149BA" w:rsidP="00452EE1">
      <w:r>
        <w:separator/>
      </w:r>
    </w:p>
  </w:footnote>
  <w:footnote w:type="continuationSeparator" w:id="0">
    <w:p w:rsidR="008149BA" w:rsidRDefault="008149BA" w:rsidP="00452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69" w:rsidRDefault="00452EE1">
    <w:pPr>
      <w:pStyle w:val="aff0"/>
      <w:jc w:val="center"/>
      <w:rPr>
        <w:sz w:val="24"/>
        <w:szCs w:val="24"/>
      </w:rPr>
    </w:pPr>
    <w:r>
      <w:rPr>
        <w:sz w:val="24"/>
        <w:szCs w:val="24"/>
      </w:rPr>
      <w:fldChar w:fldCharType="begin"/>
    </w:r>
    <w:r w:rsidR="00903DA5">
      <w:rPr>
        <w:sz w:val="24"/>
        <w:szCs w:val="24"/>
      </w:rPr>
      <w:instrText xml:space="preserve"> PAGE </w:instrText>
    </w:r>
    <w:r>
      <w:rPr>
        <w:sz w:val="24"/>
        <w:szCs w:val="24"/>
      </w:rPr>
      <w:fldChar w:fldCharType="separate"/>
    </w:r>
    <w:r w:rsidR="001E36B2">
      <w:rPr>
        <w:noProof/>
        <w:sz w:val="24"/>
        <w:szCs w:val="24"/>
      </w:rPr>
      <w:t>2</w:t>
    </w:r>
    <w:r>
      <w:rPr>
        <w:sz w:val="24"/>
        <w:szCs w:val="24"/>
      </w:rPr>
      <w:fldChar w:fldCharType="end"/>
    </w:r>
  </w:p>
  <w:p w:rsidR="00372F69" w:rsidRDefault="00372F69">
    <w:pPr>
      <w:pStyle w:val="15"/>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3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002"/>
    <w:rsid w:val="0010080E"/>
    <w:rsid w:val="001125B0"/>
    <w:rsid w:val="001D0D1B"/>
    <w:rsid w:val="001E36B2"/>
    <w:rsid w:val="00203B0A"/>
    <w:rsid w:val="00241898"/>
    <w:rsid w:val="0026354C"/>
    <w:rsid w:val="002825A9"/>
    <w:rsid w:val="002A63C0"/>
    <w:rsid w:val="002F3A57"/>
    <w:rsid w:val="00365506"/>
    <w:rsid w:val="00372F69"/>
    <w:rsid w:val="00373C47"/>
    <w:rsid w:val="003C2ABA"/>
    <w:rsid w:val="00404951"/>
    <w:rsid w:val="00452EE1"/>
    <w:rsid w:val="0046553A"/>
    <w:rsid w:val="00481BDB"/>
    <w:rsid w:val="00512F0F"/>
    <w:rsid w:val="0056153C"/>
    <w:rsid w:val="005A3725"/>
    <w:rsid w:val="005D394A"/>
    <w:rsid w:val="005D461A"/>
    <w:rsid w:val="0060775D"/>
    <w:rsid w:val="00623D6C"/>
    <w:rsid w:val="006B53B7"/>
    <w:rsid w:val="006D072B"/>
    <w:rsid w:val="006D36F4"/>
    <w:rsid w:val="006F3CD6"/>
    <w:rsid w:val="00701916"/>
    <w:rsid w:val="00735F58"/>
    <w:rsid w:val="007514EA"/>
    <w:rsid w:val="007828BB"/>
    <w:rsid w:val="008149BA"/>
    <w:rsid w:val="00820DDF"/>
    <w:rsid w:val="008D4107"/>
    <w:rsid w:val="008D4F25"/>
    <w:rsid w:val="00903DA5"/>
    <w:rsid w:val="009138F5"/>
    <w:rsid w:val="009C1EC3"/>
    <w:rsid w:val="009D6FFF"/>
    <w:rsid w:val="00A0422E"/>
    <w:rsid w:val="00AE0876"/>
    <w:rsid w:val="00B25514"/>
    <w:rsid w:val="00B86AAD"/>
    <w:rsid w:val="00BE26E5"/>
    <w:rsid w:val="00C03B0A"/>
    <w:rsid w:val="00C07BDD"/>
    <w:rsid w:val="00C1391B"/>
    <w:rsid w:val="00C72F3C"/>
    <w:rsid w:val="00C80FF0"/>
    <w:rsid w:val="00CC5FCC"/>
    <w:rsid w:val="00CE1557"/>
    <w:rsid w:val="00CF1209"/>
    <w:rsid w:val="00D10358"/>
    <w:rsid w:val="00D55198"/>
    <w:rsid w:val="00D71C7C"/>
    <w:rsid w:val="00E0163A"/>
    <w:rsid w:val="00E6200E"/>
    <w:rsid w:val="00E7038A"/>
    <w:rsid w:val="00E9710F"/>
    <w:rsid w:val="00EA7047"/>
    <w:rsid w:val="00F21C5D"/>
    <w:rsid w:val="00F26002"/>
    <w:rsid w:val="00F409C6"/>
    <w:rsid w:val="00F5128A"/>
    <w:rsid w:val="00F614BC"/>
    <w:rsid w:val="00F61660"/>
    <w:rsid w:val="00FA5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8486EB3"/>
  <w15:docId w15:val="{C1E4EB29-2983-4D55-BE0F-F5B26D25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FFF"/>
    <w:pPr>
      <w:widowControl w:val="0"/>
      <w:suppressLineNumbers/>
      <w:tabs>
        <w:tab w:val="left" w:pos="567"/>
      </w:tabs>
      <w:suppressAutoHyphens/>
      <w:jc w:val="both"/>
    </w:pPr>
    <w:rPr>
      <w:rFonts w:eastAsia="NSimSun"/>
      <w:color w:val="000000"/>
      <w:sz w:val="28"/>
      <w:lang w:val="uk-UA" w:eastAsia="zh-CN" w:bidi="hi-IN"/>
    </w:rPr>
  </w:style>
  <w:style w:type="paragraph" w:styleId="1">
    <w:name w:val="heading 1"/>
    <w:basedOn w:val="a"/>
    <w:next w:val="a0"/>
    <w:qFormat/>
    <w:rsid w:val="009D6FFF"/>
    <w:pPr>
      <w:numPr>
        <w:numId w:val="1"/>
      </w:numPr>
      <w:spacing w:before="240" w:after="120"/>
      <w:outlineLvl w:val="0"/>
    </w:pPr>
    <w:rPr>
      <w:bCs/>
      <w:szCs w:val="36"/>
    </w:rPr>
  </w:style>
  <w:style w:type="paragraph" w:styleId="2">
    <w:name w:val="heading 2"/>
    <w:basedOn w:val="a"/>
    <w:next w:val="a0"/>
    <w:qFormat/>
    <w:rsid w:val="009D6FFF"/>
    <w:pPr>
      <w:numPr>
        <w:ilvl w:val="1"/>
        <w:numId w:val="1"/>
      </w:numPr>
      <w:spacing w:before="200" w:after="120"/>
      <w:outlineLvl w:val="1"/>
    </w:pPr>
    <w:rPr>
      <w:bCs/>
      <w:szCs w:val="32"/>
    </w:rPr>
  </w:style>
  <w:style w:type="paragraph" w:styleId="3">
    <w:name w:val="heading 3"/>
    <w:basedOn w:val="a"/>
    <w:next w:val="a0"/>
    <w:qFormat/>
    <w:rsid w:val="009D6FFF"/>
    <w:pPr>
      <w:numPr>
        <w:ilvl w:val="2"/>
        <w:numId w:val="1"/>
      </w:numPr>
      <w:spacing w:before="140" w:after="120"/>
      <w:outlineLvl w:val="2"/>
    </w:pPr>
    <w:rPr>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9D6FFF"/>
    <w:rPr>
      <w:rFonts w:cs="Times New Roman"/>
    </w:rPr>
  </w:style>
  <w:style w:type="character" w:customStyle="1" w:styleId="WW8Num1z0">
    <w:name w:val="WW8Num1z0"/>
    <w:rsid w:val="009D6FFF"/>
    <w:rPr>
      <w:rFonts w:cs="Times New Roman"/>
    </w:rPr>
  </w:style>
  <w:style w:type="character" w:customStyle="1" w:styleId="a4">
    <w:name w:val="Основний шрифт абзацу"/>
    <w:rsid w:val="009D6FFF"/>
  </w:style>
  <w:style w:type="character" w:styleId="a5">
    <w:name w:val="line number"/>
    <w:rsid w:val="009D6FFF"/>
    <w:rPr>
      <w:rFonts w:cs="Times New Roman"/>
    </w:rPr>
  </w:style>
  <w:style w:type="character" w:customStyle="1" w:styleId="10">
    <w:name w:val="Гіперпосилання1"/>
    <w:rsid w:val="009D6FFF"/>
    <w:rPr>
      <w:color w:val="0000FF"/>
      <w:u w:val="single"/>
    </w:rPr>
  </w:style>
  <w:style w:type="character" w:customStyle="1" w:styleId="11">
    <w:name w:val="Основной шрифт абзаца1"/>
    <w:rsid w:val="009D6FFF"/>
  </w:style>
  <w:style w:type="character" w:customStyle="1" w:styleId="a6">
    <w:name w:val="Текст выноски Знак"/>
    <w:rsid w:val="009D6FFF"/>
    <w:rPr>
      <w:rFonts w:ascii="Tahoma" w:hAnsi="Tahoma" w:cs="Times New Roman"/>
      <w:sz w:val="16"/>
    </w:rPr>
  </w:style>
  <w:style w:type="character" w:customStyle="1" w:styleId="a7">
    <w:name w:val="Нижний колонтитул Знак"/>
    <w:rsid w:val="009D6FFF"/>
    <w:rPr>
      <w:rFonts w:ascii="Times New Roman" w:hAnsi="Times New Roman" w:cs="Mangal"/>
      <w:color w:val="000000"/>
      <w:sz w:val="28"/>
      <w:lang w:val="uk-UA"/>
    </w:rPr>
  </w:style>
  <w:style w:type="character" w:customStyle="1" w:styleId="a8">
    <w:name w:val="Символ нумерации"/>
    <w:rsid w:val="009D6FFF"/>
  </w:style>
  <w:style w:type="character" w:customStyle="1" w:styleId="HeaderChar">
    <w:name w:val="Header Char"/>
    <w:rsid w:val="009D6FFF"/>
    <w:rPr>
      <w:rFonts w:ascii="Times New Roman" w:hAnsi="Times New Roman" w:cs="Mangal"/>
      <w:color w:val="000000"/>
      <w:sz w:val="28"/>
      <w:lang w:val="uk-UA"/>
    </w:rPr>
  </w:style>
  <w:style w:type="character" w:customStyle="1" w:styleId="FooterChar">
    <w:name w:val="Footer Char"/>
    <w:rsid w:val="009D6FFF"/>
    <w:rPr>
      <w:rFonts w:ascii="Times New Roman" w:hAnsi="Times New Roman" w:cs="Mangal"/>
      <w:color w:val="000000"/>
      <w:sz w:val="28"/>
      <w:lang w:val="uk-UA"/>
    </w:rPr>
  </w:style>
  <w:style w:type="character" w:styleId="a9">
    <w:name w:val="Strong"/>
    <w:qFormat/>
    <w:rsid w:val="009D6FFF"/>
    <w:rPr>
      <w:rFonts w:cs="Times New Roman"/>
      <w:b/>
      <w:bCs/>
    </w:rPr>
  </w:style>
  <w:style w:type="character" w:styleId="aa">
    <w:name w:val="Hyperlink"/>
    <w:rsid w:val="009D6FFF"/>
    <w:rPr>
      <w:rFonts w:cs="Times New Roman"/>
      <w:color w:val="0000FF"/>
      <w:u w:val="single"/>
    </w:rPr>
  </w:style>
  <w:style w:type="character" w:customStyle="1" w:styleId="rvts0">
    <w:name w:val="rvts0"/>
    <w:rsid w:val="009D6FFF"/>
    <w:rPr>
      <w:rFonts w:cs="Times New Roman"/>
    </w:rPr>
  </w:style>
  <w:style w:type="character" w:customStyle="1" w:styleId="BalloonTextChar">
    <w:name w:val="Balloon Text Char"/>
    <w:rsid w:val="009D6FFF"/>
    <w:rPr>
      <w:rFonts w:ascii="Tahoma" w:hAnsi="Tahoma" w:cs="Mangal"/>
      <w:color w:val="000000"/>
      <w:sz w:val="14"/>
      <w:szCs w:val="14"/>
      <w:lang w:val="uk-UA"/>
    </w:rPr>
  </w:style>
  <w:style w:type="character" w:customStyle="1" w:styleId="WW8Num4z0">
    <w:name w:val="WW8Num4z0"/>
    <w:rsid w:val="009D6FFF"/>
    <w:rPr>
      <w:rFonts w:cs="Times New Roman"/>
    </w:rPr>
  </w:style>
  <w:style w:type="character" w:customStyle="1" w:styleId="WW8Num3z1">
    <w:name w:val="WW8Num3z1"/>
    <w:rsid w:val="009D6FFF"/>
    <w:rPr>
      <w:rFonts w:cs="Times New Roman"/>
    </w:rPr>
  </w:style>
  <w:style w:type="character" w:customStyle="1" w:styleId="WW8Num3z0">
    <w:name w:val="WW8Num3z0"/>
    <w:rsid w:val="009D6FFF"/>
    <w:rPr>
      <w:rFonts w:cs="Times New Roman"/>
      <w:sz w:val="28"/>
      <w:szCs w:val="28"/>
    </w:rPr>
  </w:style>
  <w:style w:type="paragraph" w:customStyle="1" w:styleId="12">
    <w:name w:val="Заголовок1"/>
    <w:basedOn w:val="a"/>
    <w:next w:val="a0"/>
    <w:rsid w:val="009D6FFF"/>
    <w:pPr>
      <w:keepNext/>
      <w:spacing w:before="240" w:after="120"/>
    </w:pPr>
    <w:rPr>
      <w:rFonts w:ascii="Liberation Sans" w:eastAsia="Microsoft YaHei" w:hAnsi="Liberation Sans" w:cs="Liberation Sans"/>
      <w:szCs w:val="28"/>
    </w:rPr>
  </w:style>
  <w:style w:type="paragraph" w:styleId="a0">
    <w:name w:val="Body Text"/>
    <w:basedOn w:val="a"/>
    <w:rsid w:val="009D6FFF"/>
  </w:style>
  <w:style w:type="paragraph" w:styleId="ab">
    <w:name w:val="List"/>
    <w:basedOn w:val="a0"/>
    <w:rsid w:val="009D6FFF"/>
  </w:style>
  <w:style w:type="paragraph" w:styleId="ac">
    <w:name w:val="caption"/>
    <w:basedOn w:val="a"/>
    <w:qFormat/>
    <w:rsid w:val="009D6FFF"/>
    <w:pPr>
      <w:spacing w:before="120" w:after="120"/>
    </w:pPr>
    <w:rPr>
      <w:rFonts w:cs="Lohit Devanagari"/>
      <w:i/>
      <w:iCs/>
      <w:sz w:val="24"/>
      <w:szCs w:val="24"/>
    </w:rPr>
  </w:style>
  <w:style w:type="paragraph" w:customStyle="1" w:styleId="ad">
    <w:name w:val="Покажчик"/>
    <w:basedOn w:val="a"/>
    <w:rsid w:val="009D6FFF"/>
  </w:style>
  <w:style w:type="paragraph" w:customStyle="1" w:styleId="Standard">
    <w:name w:val="Standard"/>
    <w:rsid w:val="009D6FFF"/>
    <w:pPr>
      <w:suppressAutoHyphens/>
    </w:pPr>
    <w:rPr>
      <w:rFonts w:eastAsia="NSimSun"/>
      <w:color w:val="000000"/>
      <w:sz w:val="24"/>
      <w:lang w:val="uk-UA" w:eastAsia="zh-CN"/>
    </w:rPr>
  </w:style>
  <w:style w:type="paragraph" w:customStyle="1" w:styleId="31">
    <w:name w:val="Заголовок 31"/>
    <w:basedOn w:val="Standard"/>
    <w:next w:val="Standard"/>
    <w:rsid w:val="009D6FFF"/>
    <w:pPr>
      <w:keepNext/>
      <w:numPr>
        <w:numId w:val="2"/>
      </w:numPr>
      <w:tabs>
        <w:tab w:val="left" w:pos="0"/>
      </w:tabs>
      <w:ind w:left="5103"/>
      <w:outlineLvl w:val="2"/>
    </w:pPr>
    <w:rPr>
      <w:sz w:val="28"/>
    </w:rPr>
  </w:style>
  <w:style w:type="paragraph" w:customStyle="1" w:styleId="13">
    <w:name w:val="Назва об'єкта1"/>
    <w:basedOn w:val="a"/>
    <w:rsid w:val="009D6FFF"/>
    <w:pPr>
      <w:spacing w:before="120" w:after="120"/>
    </w:pPr>
    <w:rPr>
      <w:i/>
      <w:iCs/>
      <w:sz w:val="24"/>
      <w:szCs w:val="24"/>
    </w:rPr>
  </w:style>
  <w:style w:type="paragraph" w:styleId="14">
    <w:name w:val="index 1"/>
    <w:basedOn w:val="a"/>
    <w:next w:val="a"/>
    <w:rsid w:val="009D6FFF"/>
    <w:pPr>
      <w:tabs>
        <w:tab w:val="clear" w:pos="567"/>
      </w:tabs>
      <w:ind w:left="280" w:hanging="280"/>
    </w:pPr>
  </w:style>
  <w:style w:type="paragraph" w:styleId="ae">
    <w:name w:val="index heading"/>
    <w:basedOn w:val="a"/>
    <w:rsid w:val="009D6FFF"/>
  </w:style>
  <w:style w:type="paragraph" w:styleId="af">
    <w:name w:val="Title"/>
    <w:basedOn w:val="a"/>
    <w:next w:val="a0"/>
    <w:qFormat/>
    <w:rsid w:val="009D6FFF"/>
    <w:pPr>
      <w:keepNext/>
      <w:spacing w:before="240" w:after="120"/>
    </w:pPr>
    <w:rPr>
      <w:rFonts w:ascii="Liberation Sans" w:hAnsi="Liberation Sans" w:cs="Liberation Sans"/>
    </w:rPr>
  </w:style>
  <w:style w:type="paragraph" w:customStyle="1" w:styleId="af0">
    <w:name w:val="Назва об'єкта"/>
    <w:basedOn w:val="a"/>
    <w:rsid w:val="009D6FFF"/>
    <w:pPr>
      <w:spacing w:before="120" w:after="120"/>
    </w:pPr>
    <w:rPr>
      <w:i/>
      <w:sz w:val="24"/>
    </w:rPr>
  </w:style>
  <w:style w:type="paragraph" w:customStyle="1" w:styleId="af1">
    <w:name w:val="Вміст таблиці"/>
    <w:basedOn w:val="a"/>
    <w:rsid w:val="009D6FFF"/>
  </w:style>
  <w:style w:type="paragraph" w:customStyle="1" w:styleId="af2">
    <w:name w:val="Заголовок таблиці"/>
    <w:basedOn w:val="a"/>
    <w:rsid w:val="009D6FFF"/>
    <w:pPr>
      <w:jc w:val="center"/>
    </w:pPr>
    <w:rPr>
      <w:b/>
    </w:rPr>
  </w:style>
  <w:style w:type="paragraph" w:customStyle="1" w:styleId="af3">
    <w:name w:val="Верхній і нижній колонтитули"/>
    <w:basedOn w:val="a"/>
    <w:rsid w:val="009D6FFF"/>
    <w:pPr>
      <w:tabs>
        <w:tab w:val="clear" w:pos="567"/>
        <w:tab w:val="center" w:pos="4819"/>
        <w:tab w:val="right" w:pos="9638"/>
      </w:tabs>
    </w:pPr>
  </w:style>
  <w:style w:type="paragraph" w:customStyle="1" w:styleId="af4">
    <w:name w:val="Верхний и нижний колонтитулы"/>
    <w:basedOn w:val="a"/>
    <w:rsid w:val="009D6FFF"/>
  </w:style>
  <w:style w:type="paragraph" w:customStyle="1" w:styleId="15">
    <w:name w:val="Верхній колонтитул1"/>
    <w:basedOn w:val="a"/>
    <w:next w:val="a"/>
    <w:rsid w:val="009D6FFF"/>
    <w:pPr>
      <w:tabs>
        <w:tab w:val="clear" w:pos="567"/>
        <w:tab w:val="center" w:pos="4677"/>
        <w:tab w:val="right" w:pos="9355"/>
      </w:tabs>
      <w:jc w:val="center"/>
    </w:pPr>
    <w:rPr>
      <w:sz w:val="24"/>
    </w:rPr>
  </w:style>
  <w:style w:type="paragraph" w:customStyle="1" w:styleId="TextBodyIndent">
    <w:name w:val="Text Body Indent"/>
    <w:basedOn w:val="a"/>
    <w:rsid w:val="009D6FFF"/>
    <w:pPr>
      <w:spacing w:after="120"/>
      <w:ind w:left="283"/>
    </w:pPr>
    <w:rPr>
      <w:sz w:val="24"/>
      <w:lang w:val="ru-RU"/>
    </w:rPr>
  </w:style>
  <w:style w:type="paragraph" w:customStyle="1" w:styleId="HTML">
    <w:name w:val="Стандартний HTML"/>
    <w:basedOn w:val="a"/>
    <w:rsid w:val="009D6FF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lang w:val="ru-RU"/>
    </w:rPr>
  </w:style>
  <w:style w:type="paragraph" w:customStyle="1" w:styleId="af5">
    <w:name w:val="Текст у виносці"/>
    <w:basedOn w:val="a"/>
    <w:rsid w:val="009D6FFF"/>
    <w:rPr>
      <w:rFonts w:ascii="Tahoma" w:hAnsi="Tahoma" w:cs="Tahoma"/>
      <w:sz w:val="16"/>
    </w:rPr>
  </w:style>
  <w:style w:type="paragraph" w:customStyle="1" w:styleId="16">
    <w:name w:val="Нижній колонтитул1"/>
    <w:basedOn w:val="a"/>
    <w:rsid w:val="009D6FFF"/>
    <w:pPr>
      <w:tabs>
        <w:tab w:val="clear" w:pos="567"/>
        <w:tab w:val="center" w:pos="4819"/>
        <w:tab w:val="right" w:pos="9639"/>
      </w:tabs>
      <w:jc w:val="center"/>
    </w:pPr>
    <w:rPr>
      <w:rFonts w:cs="Mangal"/>
      <w:sz w:val="24"/>
    </w:rPr>
  </w:style>
  <w:style w:type="paragraph" w:customStyle="1" w:styleId="af6">
    <w:name w:val="Содержимое таблицы"/>
    <w:basedOn w:val="a"/>
    <w:rsid w:val="009D6FFF"/>
  </w:style>
  <w:style w:type="paragraph" w:customStyle="1" w:styleId="af7">
    <w:name w:val="Заголовок таблицы"/>
    <w:basedOn w:val="af6"/>
    <w:rsid w:val="009D6FFF"/>
    <w:pPr>
      <w:jc w:val="center"/>
    </w:pPr>
    <w:rPr>
      <w:b/>
      <w:bCs/>
    </w:rPr>
  </w:style>
  <w:style w:type="paragraph" w:customStyle="1" w:styleId="af8">
    <w:name w:val="ПОЛЕ_КОМУ"/>
    <w:basedOn w:val="a"/>
    <w:rsid w:val="009D6FFF"/>
    <w:pPr>
      <w:ind w:left="5102"/>
    </w:pPr>
  </w:style>
  <w:style w:type="paragraph" w:customStyle="1" w:styleId="af9">
    <w:name w:val="ТЕМА_ДОКУМЕНТУ"/>
    <w:basedOn w:val="a"/>
    <w:rsid w:val="009D6FFF"/>
    <w:pPr>
      <w:jc w:val="left"/>
    </w:pPr>
    <w:rPr>
      <w:sz w:val="24"/>
    </w:rPr>
  </w:style>
  <w:style w:type="paragraph" w:customStyle="1" w:styleId="afa">
    <w:name w:val="ВИКОНАВЕЦЬ"/>
    <w:basedOn w:val="a"/>
    <w:next w:val="a0"/>
    <w:rsid w:val="009D6FFF"/>
    <w:rPr>
      <w:sz w:val="20"/>
    </w:rPr>
  </w:style>
  <w:style w:type="paragraph" w:customStyle="1" w:styleId="afb">
    <w:name w:val="Шапка_герб"/>
    <w:basedOn w:val="a"/>
    <w:rsid w:val="009D6FFF"/>
    <w:pPr>
      <w:jc w:val="center"/>
      <w:textAlignment w:val="bottom"/>
    </w:pPr>
    <w:rPr>
      <w:color w:val="1C4ABE"/>
    </w:rPr>
  </w:style>
  <w:style w:type="paragraph" w:customStyle="1" w:styleId="afc">
    <w:name w:val="Шапка_ДСНС"/>
    <w:basedOn w:val="a"/>
    <w:rsid w:val="009D6FFF"/>
    <w:pPr>
      <w:jc w:val="center"/>
      <w:textAlignment w:val="bottom"/>
    </w:pPr>
    <w:rPr>
      <w:color w:val="1C4ABE"/>
      <w:spacing w:val="-20"/>
      <w:szCs w:val="28"/>
    </w:rPr>
  </w:style>
  <w:style w:type="paragraph" w:customStyle="1" w:styleId="afd">
    <w:name w:val="Шапка_адреса"/>
    <w:basedOn w:val="a"/>
    <w:rsid w:val="009D6FFF"/>
    <w:pPr>
      <w:jc w:val="center"/>
      <w:textAlignment w:val="bottom"/>
    </w:pPr>
    <w:rPr>
      <w:b/>
      <w:color w:val="1C4ABE"/>
      <w:sz w:val="20"/>
    </w:rPr>
  </w:style>
  <w:style w:type="paragraph" w:customStyle="1" w:styleId="afe">
    <w:name w:val="Шапка_сайт"/>
    <w:basedOn w:val="a"/>
    <w:rsid w:val="009D6FFF"/>
    <w:pPr>
      <w:jc w:val="left"/>
      <w:textAlignment w:val="bottom"/>
    </w:pPr>
    <w:rPr>
      <w:b/>
      <w:color w:val="1C4ABE"/>
      <w:sz w:val="20"/>
    </w:rPr>
  </w:style>
  <w:style w:type="paragraph" w:customStyle="1" w:styleId="aff">
    <w:name w:val="Шапка_номери"/>
    <w:basedOn w:val="a"/>
    <w:rsid w:val="009D6FFF"/>
    <w:pPr>
      <w:textAlignment w:val="bottom"/>
    </w:pPr>
    <w:rPr>
      <w:b/>
      <w:color w:val="1C4ABE"/>
      <w:sz w:val="22"/>
    </w:rPr>
  </w:style>
  <w:style w:type="paragraph" w:styleId="aff0">
    <w:name w:val="header"/>
    <w:basedOn w:val="a"/>
    <w:rsid w:val="009D6FFF"/>
    <w:pPr>
      <w:tabs>
        <w:tab w:val="clear" w:pos="567"/>
        <w:tab w:val="center" w:pos="4819"/>
        <w:tab w:val="right" w:pos="9639"/>
      </w:tabs>
    </w:pPr>
    <w:rPr>
      <w:rFonts w:cs="Mangal"/>
    </w:rPr>
  </w:style>
  <w:style w:type="paragraph" w:styleId="aff1">
    <w:name w:val="footer"/>
    <w:basedOn w:val="a"/>
    <w:rsid w:val="009D6FFF"/>
    <w:pPr>
      <w:tabs>
        <w:tab w:val="clear" w:pos="567"/>
        <w:tab w:val="center" w:pos="4819"/>
        <w:tab w:val="right" w:pos="9639"/>
      </w:tabs>
    </w:pPr>
    <w:rPr>
      <w:rFonts w:cs="Mangal"/>
    </w:rPr>
  </w:style>
  <w:style w:type="paragraph" w:customStyle="1" w:styleId="rvps2">
    <w:name w:val="rvps2"/>
    <w:basedOn w:val="a"/>
    <w:rsid w:val="009D6FFF"/>
    <w:pPr>
      <w:widowControl/>
      <w:tabs>
        <w:tab w:val="clear" w:pos="567"/>
      </w:tabs>
      <w:suppressAutoHyphens w:val="0"/>
      <w:spacing w:before="280" w:after="280"/>
      <w:jc w:val="left"/>
    </w:pPr>
    <w:rPr>
      <w:sz w:val="24"/>
      <w:lang w:bidi="ar-SA"/>
    </w:rPr>
  </w:style>
  <w:style w:type="paragraph" w:customStyle="1" w:styleId="17">
    <w:name w:val="Абзац списка1"/>
    <w:basedOn w:val="a"/>
    <w:rsid w:val="009D6FFF"/>
    <w:pPr>
      <w:ind w:left="720"/>
      <w:contextualSpacing/>
    </w:pPr>
    <w:rPr>
      <w:rFonts w:cs="Mangal"/>
    </w:rPr>
  </w:style>
  <w:style w:type="paragraph" w:customStyle="1" w:styleId="aff2">
    <w:name w:val="Пункти_наказу"/>
    <w:next w:val="a"/>
    <w:rsid w:val="009D6FFF"/>
    <w:pPr>
      <w:suppressLineNumbers/>
      <w:suppressAutoHyphens/>
      <w:jc w:val="both"/>
    </w:pPr>
    <w:rPr>
      <w:rFonts w:eastAsia="NSimSun"/>
      <w:color w:val="000000"/>
      <w:kern w:val="2"/>
      <w:sz w:val="28"/>
      <w:szCs w:val="24"/>
      <w:lang w:val="uk-UA" w:eastAsia="zh-CN" w:bidi="hi-IN"/>
    </w:rPr>
  </w:style>
  <w:style w:type="paragraph" w:customStyle="1" w:styleId="4">
    <w:name w:val="Маркірований список 4"/>
    <w:basedOn w:val="ab"/>
    <w:rsid w:val="009D6FFF"/>
    <w:pPr>
      <w:spacing w:after="120"/>
      <w:ind w:left="360" w:hanging="360"/>
    </w:pPr>
  </w:style>
  <w:style w:type="paragraph" w:customStyle="1" w:styleId="aff3">
    <w:name w:val="Заголовок_наказу"/>
    <w:basedOn w:val="a"/>
    <w:rsid w:val="009D6FFF"/>
    <w:pPr>
      <w:ind w:right="5613"/>
    </w:pPr>
    <w:rPr>
      <w:sz w:val="24"/>
    </w:rPr>
  </w:style>
  <w:style w:type="paragraph" w:customStyle="1" w:styleId="aff4">
    <w:name w:val="Шапка_тип_наказу"/>
    <w:basedOn w:val="af6"/>
    <w:rsid w:val="009D6FFF"/>
    <w:pPr>
      <w:jc w:val="center"/>
    </w:pPr>
    <w:rPr>
      <w:b/>
      <w:color w:val="1C4ABE"/>
      <w:sz w:val="24"/>
    </w:rPr>
  </w:style>
  <w:style w:type="paragraph" w:customStyle="1" w:styleId="aff5">
    <w:name w:val="Шапка_наказ"/>
    <w:basedOn w:val="af6"/>
    <w:rsid w:val="009D6FFF"/>
    <w:pPr>
      <w:spacing w:before="113"/>
      <w:jc w:val="center"/>
      <w:textAlignment w:val="bottom"/>
    </w:pPr>
    <w:rPr>
      <w:b/>
      <w:color w:val="1C4ABE"/>
    </w:rPr>
  </w:style>
  <w:style w:type="paragraph" w:customStyle="1" w:styleId="aff6">
    <w:name w:val="Верхний колонтитул слева"/>
    <w:basedOn w:val="aff0"/>
    <w:rsid w:val="009D6FFF"/>
  </w:style>
  <w:style w:type="paragraph" w:customStyle="1" w:styleId="18">
    <w:name w:val="Без имени1"/>
    <w:basedOn w:val="a"/>
    <w:rsid w:val="009D6FFF"/>
  </w:style>
  <w:style w:type="paragraph" w:customStyle="1" w:styleId="19">
    <w:name w:val="Указатель1"/>
    <w:basedOn w:val="a"/>
    <w:rsid w:val="009D6FFF"/>
  </w:style>
  <w:style w:type="paragraph" w:customStyle="1" w:styleId="1a">
    <w:name w:val="Заголовок1"/>
    <w:basedOn w:val="a"/>
    <w:next w:val="a0"/>
    <w:rsid w:val="009D6FFF"/>
    <w:pPr>
      <w:keepNext/>
      <w:spacing w:before="240" w:after="120"/>
    </w:pPr>
    <w:rPr>
      <w:rFonts w:ascii="Liberation Sans" w:eastAsia="Microsoft YaHei" w:hAnsi="Liberation Sans" w:cs="Liberation Sans"/>
      <w:szCs w:val="28"/>
    </w:rPr>
  </w:style>
  <w:style w:type="paragraph" w:styleId="aff7">
    <w:name w:val="Balloon Text"/>
    <w:basedOn w:val="a"/>
    <w:link w:val="1b"/>
    <w:uiPriority w:val="99"/>
    <w:semiHidden/>
    <w:unhideWhenUsed/>
    <w:rsid w:val="00512F0F"/>
    <w:rPr>
      <w:rFonts w:ascii="Segoe UI" w:hAnsi="Segoe UI" w:cs="Mangal"/>
      <w:sz w:val="18"/>
      <w:szCs w:val="16"/>
    </w:rPr>
  </w:style>
  <w:style w:type="character" w:customStyle="1" w:styleId="1b">
    <w:name w:val="Текст выноски Знак1"/>
    <w:link w:val="aff7"/>
    <w:uiPriority w:val="99"/>
    <w:semiHidden/>
    <w:rsid w:val="00512F0F"/>
    <w:rPr>
      <w:rFonts w:ascii="Segoe UI" w:eastAsia="NSimSun" w:hAnsi="Segoe UI" w:cs="Mangal"/>
      <w:color w:val="000000"/>
      <w:sz w:val="18"/>
      <w:szCs w:val="16"/>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askod</dc:creator>
  <cp:lastModifiedBy>VolodymyrBoruta</cp:lastModifiedBy>
  <cp:revision>16</cp:revision>
  <cp:lastPrinted>2023-04-03T11:28:00Z</cp:lastPrinted>
  <dcterms:created xsi:type="dcterms:W3CDTF">2022-12-16T15:19:00Z</dcterms:created>
  <dcterms:modified xsi:type="dcterms:W3CDTF">2023-06-20T10:37:00Z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